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7CE4E" w14:textId="4FC69744" w:rsidR="002A4D9E" w:rsidRPr="00D03B0B" w:rsidRDefault="00EC7896" w:rsidP="0004320E">
      <w:r>
        <w:t xml:space="preserve">  </w:t>
      </w:r>
    </w:p>
    <w:p w14:paraId="7E045098" w14:textId="48A2CA13" w:rsidR="00E06214" w:rsidRDefault="00325EDC" w:rsidP="002A4D9E">
      <w:pPr>
        <w:pStyle w:val="DocumentTitle"/>
      </w:pPr>
      <w:r>
        <w:t>Policies and Procedures Handbook</w:t>
      </w:r>
      <w:r w:rsidR="00E06214">
        <w:t>:</w:t>
      </w:r>
    </w:p>
    <w:p w14:paraId="64726139" w14:textId="0095680D" w:rsidR="002A4D9E" w:rsidRPr="00D03B0B" w:rsidRDefault="00E06214" w:rsidP="002A4D9E">
      <w:pPr>
        <w:pStyle w:val="DocumentTitle"/>
      </w:pPr>
      <w:r>
        <w:t xml:space="preserve">A Guide </w:t>
      </w:r>
      <w:r w:rsidR="00FC3F22">
        <w:t>for Not</w:t>
      </w:r>
      <w:r>
        <w:t>-for-profit Organisations</w:t>
      </w:r>
    </w:p>
    <w:p w14:paraId="1308AE36" w14:textId="585989B2" w:rsidR="002A4D9E" w:rsidRDefault="00E06214" w:rsidP="00E06214">
      <w:pPr>
        <w:tabs>
          <w:tab w:val="left" w:pos="8595"/>
        </w:tabs>
      </w:pPr>
      <w:r>
        <w:tab/>
      </w:r>
    </w:p>
    <w:p w14:paraId="4FC87265" w14:textId="77777777" w:rsidR="00E06214" w:rsidRDefault="00E06214" w:rsidP="002A4D9E"/>
    <w:p w14:paraId="4F1013AD" w14:textId="77777777" w:rsidR="002A4D9E" w:rsidRDefault="002A4D9E" w:rsidP="002A4D9E"/>
    <w:p w14:paraId="36CFA752" w14:textId="6FAE73C6" w:rsidR="002A4D9E" w:rsidRPr="00F805B2" w:rsidRDefault="000E361E" w:rsidP="000E361E">
      <w:pPr>
        <w:jc w:val="center"/>
        <w:rPr>
          <w:rFonts w:ascii="Calibri" w:eastAsia="Times New Roman" w:hAnsi="Calibri" w:cs="Times New Roman"/>
          <w:b/>
          <w:bCs/>
          <w:color w:val="7F7F7F" w:themeColor="text1" w:themeTint="80"/>
          <w:sz w:val="72"/>
          <w:lang w:eastAsia="en-AU"/>
        </w:rPr>
      </w:pPr>
      <w:r w:rsidRPr="00F805B2">
        <w:rPr>
          <w:rFonts w:ascii="Calibri" w:eastAsia="Times New Roman" w:hAnsi="Calibri" w:cs="Times New Roman"/>
          <w:b/>
          <w:bCs/>
          <w:color w:val="7F7F7F" w:themeColor="text1" w:themeTint="80"/>
          <w:sz w:val="72"/>
          <w:lang w:eastAsia="en-AU"/>
        </w:rPr>
        <w:t>P</w:t>
      </w:r>
      <w:r w:rsidR="001F1F84">
        <w:rPr>
          <w:rFonts w:ascii="Calibri" w:eastAsia="Times New Roman" w:hAnsi="Calibri" w:cs="Times New Roman"/>
          <w:b/>
          <w:bCs/>
          <w:color w:val="7F7F7F" w:themeColor="text1" w:themeTint="80"/>
          <w:sz w:val="72"/>
          <w:lang w:eastAsia="en-AU"/>
        </w:rPr>
        <w:t>roduced by Volunteering WA, 20</w:t>
      </w:r>
      <w:r w:rsidR="000E5DA4">
        <w:rPr>
          <w:rFonts w:ascii="Calibri" w:eastAsia="Times New Roman" w:hAnsi="Calibri" w:cs="Times New Roman"/>
          <w:b/>
          <w:bCs/>
          <w:color w:val="7F7F7F" w:themeColor="text1" w:themeTint="80"/>
          <w:sz w:val="72"/>
          <w:lang w:eastAsia="en-AU"/>
        </w:rPr>
        <w:t>19</w:t>
      </w:r>
    </w:p>
    <w:p w14:paraId="2D1E993B" w14:textId="77777777" w:rsidR="00E06214" w:rsidRPr="00757584" w:rsidRDefault="00E06214" w:rsidP="0022221E">
      <w:pPr>
        <w:pStyle w:val="instructions"/>
        <w:rPr>
          <w:b/>
        </w:rPr>
      </w:pPr>
    </w:p>
    <w:p w14:paraId="3880F4D4" w14:textId="77777777" w:rsidR="000E361E" w:rsidRDefault="000E361E" w:rsidP="0022221E">
      <w:pPr>
        <w:pStyle w:val="instructions"/>
        <w:rPr>
          <w:i w:val="0"/>
          <w:color w:val="000000" w:themeColor="text1"/>
          <w:sz w:val="24"/>
          <w:szCs w:val="24"/>
        </w:rPr>
      </w:pPr>
    </w:p>
    <w:p w14:paraId="463D366B" w14:textId="77777777" w:rsidR="000E361E" w:rsidRDefault="000E361E" w:rsidP="0022221E">
      <w:pPr>
        <w:pStyle w:val="instructions"/>
        <w:rPr>
          <w:i w:val="0"/>
          <w:color w:val="000000" w:themeColor="text1"/>
          <w:sz w:val="24"/>
          <w:szCs w:val="24"/>
        </w:rPr>
      </w:pPr>
    </w:p>
    <w:p w14:paraId="5D20FF89" w14:textId="512A1FAF" w:rsidR="0022221E" w:rsidRDefault="0022221E" w:rsidP="0022221E">
      <w:pPr>
        <w:pStyle w:val="instructions"/>
      </w:pPr>
      <w:r w:rsidRPr="00E06214">
        <w:rPr>
          <w:i w:val="0"/>
          <w:color w:val="000000" w:themeColor="text1"/>
          <w:sz w:val="24"/>
          <w:szCs w:val="24"/>
        </w:rPr>
        <w:t xml:space="preserve">This document has been developed </w:t>
      </w:r>
      <w:r w:rsidR="00E06214" w:rsidRPr="00E06214">
        <w:rPr>
          <w:i w:val="0"/>
          <w:color w:val="000000" w:themeColor="text1"/>
          <w:sz w:val="24"/>
          <w:szCs w:val="24"/>
        </w:rPr>
        <w:t xml:space="preserve">by Volunteering WA </w:t>
      </w:r>
      <w:r w:rsidRPr="00E06214">
        <w:rPr>
          <w:i w:val="0"/>
          <w:color w:val="000000" w:themeColor="text1"/>
          <w:sz w:val="24"/>
          <w:szCs w:val="24"/>
        </w:rPr>
        <w:t xml:space="preserve">as an example of </w:t>
      </w:r>
      <w:r w:rsidR="00D95705">
        <w:rPr>
          <w:i w:val="0"/>
          <w:color w:val="000000" w:themeColor="text1"/>
          <w:sz w:val="24"/>
          <w:szCs w:val="24"/>
        </w:rPr>
        <w:t>Policies and</w:t>
      </w:r>
      <w:r w:rsidRPr="00E06214">
        <w:rPr>
          <w:i w:val="0"/>
          <w:color w:val="000000" w:themeColor="text1"/>
          <w:sz w:val="24"/>
          <w:szCs w:val="24"/>
        </w:rPr>
        <w:t xml:space="preserve"> Procedures suitable for not-for-profit organisations. </w:t>
      </w:r>
      <w:r w:rsidR="00247F8B">
        <w:rPr>
          <w:i w:val="0"/>
          <w:color w:val="000000" w:themeColor="text1"/>
          <w:sz w:val="24"/>
          <w:szCs w:val="24"/>
        </w:rPr>
        <w:t>Please adapt as appropriate for your organisation.</w:t>
      </w:r>
      <w:r w:rsidRPr="00E06214">
        <w:rPr>
          <w:i w:val="0"/>
          <w:color w:val="000000" w:themeColor="text1"/>
          <w:sz w:val="24"/>
          <w:szCs w:val="24"/>
        </w:rPr>
        <w:t xml:space="preserve"> </w:t>
      </w:r>
      <w:r w:rsidR="00E06214" w:rsidRPr="00E06214">
        <w:rPr>
          <w:i w:val="0"/>
          <w:color w:val="000000" w:themeColor="text1"/>
          <w:sz w:val="24"/>
          <w:szCs w:val="24"/>
        </w:rPr>
        <w:t>It is designed to provide guidance in good faith without accepting liability and is not intended to be legally comprehensive</w:t>
      </w:r>
      <w:r w:rsidR="00E06214">
        <w:t>.</w:t>
      </w:r>
    </w:p>
    <w:p w14:paraId="5D0D29E8" w14:textId="77777777" w:rsidR="00E06214" w:rsidRDefault="00E06214" w:rsidP="0022221E">
      <w:pPr>
        <w:pStyle w:val="instructions"/>
      </w:pPr>
    </w:p>
    <w:p w14:paraId="5D0D9E18" w14:textId="257305B1" w:rsidR="007415A1" w:rsidRDefault="007415A1">
      <w:pPr>
        <w:spacing w:after="200"/>
        <w:jc w:val="left"/>
        <w:rPr>
          <w:i/>
          <w:color w:val="365F91" w:themeColor="accent1" w:themeShade="BF"/>
        </w:rPr>
      </w:pPr>
    </w:p>
    <w:p w14:paraId="6392EEAC" w14:textId="77777777" w:rsidR="001C13F4" w:rsidRDefault="001C13F4" w:rsidP="0022221E">
      <w:pPr>
        <w:pStyle w:val="instructions"/>
      </w:pPr>
    </w:p>
    <w:p w14:paraId="27D6B4FA" w14:textId="6035EEB0" w:rsidR="00353DDC" w:rsidRDefault="00353DDC" w:rsidP="00353DDC">
      <w:pPr>
        <w:sectPr w:rsidR="00353DDC" w:rsidSect="00E06214">
          <w:headerReference w:type="default" r:id="rId8"/>
          <w:footerReference w:type="default" r:id="rId9"/>
          <w:headerReference w:type="first" r:id="rId10"/>
          <w:pgSz w:w="11906" w:h="16838"/>
          <w:pgMar w:top="1440" w:right="1080" w:bottom="1440" w:left="1080" w:header="283" w:footer="454" w:gutter="0"/>
          <w:pgBorders w:offsetFrom="page">
            <w:right w:val="thinThickSmallGap" w:sz="24" w:space="24" w:color="C00000"/>
          </w:pgBorders>
          <w:cols w:space="708"/>
          <w:docGrid w:linePitch="360"/>
        </w:sectPr>
      </w:pPr>
    </w:p>
    <w:p w14:paraId="15ED7364" w14:textId="66F4C936" w:rsidR="00B13795" w:rsidRDefault="0070189A" w:rsidP="00B13795">
      <w:pPr>
        <w:pStyle w:val="heading1nonumber0"/>
      </w:pPr>
      <w:bookmarkStart w:id="0" w:name="_Toc397427213"/>
      <w:r>
        <w:lastRenderedPageBreak/>
        <w:t xml:space="preserve"> </w:t>
      </w:r>
      <w:r w:rsidR="00B13795" w:rsidRPr="000218D0">
        <w:t>Contents</w:t>
      </w:r>
      <w:bookmarkEnd w:id="0"/>
    </w:p>
    <w:bookmarkStart w:id="1" w:name="_Toc397427214"/>
    <w:p w14:paraId="6E53453F" w14:textId="6978595A" w:rsidR="00E97242" w:rsidRDefault="006C60B4">
      <w:pPr>
        <w:pStyle w:val="TOC1"/>
        <w:tabs>
          <w:tab w:val="left" w:pos="1320"/>
          <w:tab w:val="right" w:leader="dot" w:pos="9736"/>
        </w:tabs>
        <w:rPr>
          <w:rFonts w:asciiTheme="minorHAnsi" w:eastAsiaTheme="minorEastAsia" w:hAnsiTheme="minorHAnsi" w:cstheme="minorBidi"/>
          <w:noProof/>
          <w:szCs w:val="22"/>
          <w:lang w:eastAsia="en-AU"/>
        </w:rPr>
      </w:pPr>
      <w:r>
        <w:fldChar w:fldCharType="begin"/>
      </w:r>
      <w:r>
        <w:instrText xml:space="preserve"> TOC \o "1-3" \h \z \u </w:instrText>
      </w:r>
      <w:r>
        <w:fldChar w:fldCharType="separate"/>
      </w:r>
      <w:hyperlink w:anchor="_Toc12351319" w:history="1">
        <w:r w:rsidR="00E97242" w:rsidRPr="001703DA">
          <w:rPr>
            <w:rStyle w:val="Hyperlink"/>
            <w:noProof/>
          </w:rPr>
          <w:t>Section 1.</w:t>
        </w:r>
        <w:r w:rsidR="00E97242">
          <w:rPr>
            <w:rFonts w:asciiTheme="minorHAnsi" w:eastAsiaTheme="minorEastAsia" w:hAnsiTheme="minorHAnsi" w:cstheme="minorBidi"/>
            <w:noProof/>
            <w:szCs w:val="22"/>
            <w:lang w:eastAsia="en-AU"/>
          </w:rPr>
          <w:tab/>
        </w:r>
        <w:r w:rsidR="00E97242" w:rsidRPr="001703DA">
          <w:rPr>
            <w:rStyle w:val="Hyperlink"/>
            <w:noProof/>
          </w:rPr>
          <w:t>General Conditions of Service for Employees and Volunteers</w:t>
        </w:r>
        <w:r w:rsidR="00E97242">
          <w:rPr>
            <w:noProof/>
            <w:webHidden/>
          </w:rPr>
          <w:tab/>
        </w:r>
        <w:r w:rsidR="00E97242">
          <w:rPr>
            <w:noProof/>
            <w:webHidden/>
          </w:rPr>
          <w:fldChar w:fldCharType="begin"/>
        </w:r>
        <w:r w:rsidR="00E97242">
          <w:rPr>
            <w:noProof/>
            <w:webHidden/>
          </w:rPr>
          <w:instrText xml:space="preserve"> PAGEREF _Toc12351319 \h </w:instrText>
        </w:r>
        <w:r w:rsidR="00E97242">
          <w:rPr>
            <w:noProof/>
            <w:webHidden/>
          </w:rPr>
        </w:r>
        <w:r w:rsidR="00E97242">
          <w:rPr>
            <w:noProof/>
            <w:webHidden/>
          </w:rPr>
          <w:fldChar w:fldCharType="separate"/>
        </w:r>
        <w:r w:rsidR="00E97242">
          <w:rPr>
            <w:noProof/>
            <w:webHidden/>
          </w:rPr>
          <w:t>5</w:t>
        </w:r>
        <w:r w:rsidR="00E97242">
          <w:rPr>
            <w:noProof/>
            <w:webHidden/>
          </w:rPr>
          <w:fldChar w:fldCharType="end"/>
        </w:r>
      </w:hyperlink>
    </w:p>
    <w:p w14:paraId="0B9476A1" w14:textId="1EDA8DF9" w:rsidR="00E97242" w:rsidRDefault="00D95705">
      <w:pPr>
        <w:pStyle w:val="TOC2"/>
        <w:tabs>
          <w:tab w:val="left" w:pos="880"/>
          <w:tab w:val="right" w:leader="dot" w:pos="9736"/>
        </w:tabs>
        <w:rPr>
          <w:rFonts w:asciiTheme="minorHAnsi" w:eastAsiaTheme="minorEastAsia" w:hAnsiTheme="minorHAnsi" w:cstheme="minorBidi"/>
          <w:noProof/>
          <w:sz w:val="22"/>
          <w:szCs w:val="22"/>
          <w:lang w:eastAsia="en-AU"/>
        </w:rPr>
      </w:pPr>
      <w:hyperlink w:anchor="_Toc12351320" w:history="1">
        <w:r w:rsidR="00E97242" w:rsidRPr="001703DA">
          <w:rPr>
            <w:rStyle w:val="Hyperlink"/>
            <w:noProof/>
          </w:rPr>
          <w:t>1.1</w:t>
        </w:r>
        <w:r w:rsidR="00E97242">
          <w:rPr>
            <w:rFonts w:asciiTheme="minorHAnsi" w:eastAsiaTheme="minorEastAsia" w:hAnsiTheme="minorHAnsi" w:cstheme="minorBidi"/>
            <w:noProof/>
            <w:sz w:val="22"/>
            <w:szCs w:val="22"/>
            <w:lang w:eastAsia="en-AU"/>
          </w:rPr>
          <w:tab/>
        </w:r>
        <w:r w:rsidR="00E97242" w:rsidRPr="001703DA">
          <w:rPr>
            <w:rStyle w:val="Hyperlink"/>
            <w:noProof/>
          </w:rPr>
          <w:t>Code of Conduct</w:t>
        </w:r>
        <w:r w:rsidR="00E97242">
          <w:rPr>
            <w:noProof/>
            <w:webHidden/>
          </w:rPr>
          <w:tab/>
        </w:r>
        <w:r w:rsidR="00E97242">
          <w:rPr>
            <w:noProof/>
            <w:webHidden/>
          </w:rPr>
          <w:fldChar w:fldCharType="begin"/>
        </w:r>
        <w:r w:rsidR="00E97242">
          <w:rPr>
            <w:noProof/>
            <w:webHidden/>
          </w:rPr>
          <w:instrText xml:space="preserve"> PAGEREF _Toc12351320 \h </w:instrText>
        </w:r>
        <w:r w:rsidR="00E97242">
          <w:rPr>
            <w:noProof/>
            <w:webHidden/>
          </w:rPr>
        </w:r>
        <w:r w:rsidR="00E97242">
          <w:rPr>
            <w:noProof/>
            <w:webHidden/>
          </w:rPr>
          <w:fldChar w:fldCharType="separate"/>
        </w:r>
        <w:r w:rsidR="00E97242">
          <w:rPr>
            <w:noProof/>
            <w:webHidden/>
          </w:rPr>
          <w:t>5</w:t>
        </w:r>
        <w:r w:rsidR="00E97242">
          <w:rPr>
            <w:noProof/>
            <w:webHidden/>
          </w:rPr>
          <w:fldChar w:fldCharType="end"/>
        </w:r>
      </w:hyperlink>
    </w:p>
    <w:p w14:paraId="5997B1F6" w14:textId="351327DA" w:rsidR="00E97242" w:rsidRDefault="00D95705">
      <w:pPr>
        <w:pStyle w:val="TOC3"/>
        <w:tabs>
          <w:tab w:val="left" w:pos="1320"/>
          <w:tab w:val="right" w:leader="dot" w:pos="9736"/>
        </w:tabs>
        <w:rPr>
          <w:rFonts w:asciiTheme="minorHAnsi" w:eastAsiaTheme="minorEastAsia" w:hAnsiTheme="minorHAnsi" w:cstheme="minorBidi"/>
          <w:noProof/>
          <w:sz w:val="22"/>
          <w:szCs w:val="22"/>
          <w:lang w:eastAsia="en-AU"/>
        </w:rPr>
      </w:pPr>
      <w:hyperlink w:anchor="_Toc12351321" w:history="1">
        <w:r w:rsidR="00E97242" w:rsidRPr="001703DA">
          <w:rPr>
            <w:rStyle w:val="Hyperlink"/>
            <w:noProof/>
          </w:rPr>
          <w:t>1.1.1</w:t>
        </w:r>
        <w:r w:rsidR="00E97242">
          <w:rPr>
            <w:rFonts w:asciiTheme="minorHAnsi" w:eastAsiaTheme="minorEastAsia" w:hAnsiTheme="minorHAnsi" w:cstheme="minorBidi"/>
            <w:noProof/>
            <w:sz w:val="22"/>
            <w:szCs w:val="22"/>
            <w:lang w:eastAsia="en-AU"/>
          </w:rPr>
          <w:tab/>
        </w:r>
        <w:r w:rsidR="00E97242" w:rsidRPr="001703DA">
          <w:rPr>
            <w:rStyle w:val="Hyperlink"/>
            <w:noProof/>
          </w:rPr>
          <w:t>Conduct and Behaviour</w:t>
        </w:r>
        <w:r w:rsidR="00E97242">
          <w:rPr>
            <w:noProof/>
            <w:webHidden/>
          </w:rPr>
          <w:tab/>
        </w:r>
        <w:r w:rsidR="00E97242">
          <w:rPr>
            <w:noProof/>
            <w:webHidden/>
          </w:rPr>
          <w:fldChar w:fldCharType="begin"/>
        </w:r>
        <w:r w:rsidR="00E97242">
          <w:rPr>
            <w:noProof/>
            <w:webHidden/>
          </w:rPr>
          <w:instrText xml:space="preserve"> PAGEREF _Toc12351321 \h </w:instrText>
        </w:r>
        <w:r w:rsidR="00E97242">
          <w:rPr>
            <w:noProof/>
            <w:webHidden/>
          </w:rPr>
        </w:r>
        <w:r w:rsidR="00E97242">
          <w:rPr>
            <w:noProof/>
            <w:webHidden/>
          </w:rPr>
          <w:fldChar w:fldCharType="separate"/>
        </w:r>
        <w:r w:rsidR="00E97242">
          <w:rPr>
            <w:noProof/>
            <w:webHidden/>
          </w:rPr>
          <w:t>5</w:t>
        </w:r>
        <w:r w:rsidR="00E97242">
          <w:rPr>
            <w:noProof/>
            <w:webHidden/>
          </w:rPr>
          <w:fldChar w:fldCharType="end"/>
        </w:r>
      </w:hyperlink>
    </w:p>
    <w:p w14:paraId="2B932267" w14:textId="427DF94F" w:rsidR="00E97242" w:rsidRDefault="00D95705">
      <w:pPr>
        <w:pStyle w:val="TOC3"/>
        <w:tabs>
          <w:tab w:val="left" w:pos="1320"/>
          <w:tab w:val="right" w:leader="dot" w:pos="9736"/>
        </w:tabs>
        <w:rPr>
          <w:rFonts w:asciiTheme="minorHAnsi" w:eastAsiaTheme="minorEastAsia" w:hAnsiTheme="minorHAnsi" w:cstheme="minorBidi"/>
          <w:noProof/>
          <w:sz w:val="22"/>
          <w:szCs w:val="22"/>
          <w:lang w:eastAsia="en-AU"/>
        </w:rPr>
      </w:pPr>
      <w:hyperlink w:anchor="_Toc12351322" w:history="1">
        <w:r w:rsidR="00E97242" w:rsidRPr="001703DA">
          <w:rPr>
            <w:rStyle w:val="Hyperlink"/>
            <w:noProof/>
          </w:rPr>
          <w:t>1.1.2</w:t>
        </w:r>
        <w:r w:rsidR="00E97242">
          <w:rPr>
            <w:rFonts w:asciiTheme="minorHAnsi" w:eastAsiaTheme="minorEastAsia" w:hAnsiTheme="minorHAnsi" w:cstheme="minorBidi"/>
            <w:noProof/>
            <w:sz w:val="22"/>
            <w:szCs w:val="22"/>
            <w:lang w:eastAsia="en-AU"/>
          </w:rPr>
          <w:tab/>
        </w:r>
        <w:r w:rsidR="00E97242" w:rsidRPr="001703DA">
          <w:rPr>
            <w:rStyle w:val="Hyperlink"/>
            <w:bCs/>
            <w:noProof/>
          </w:rPr>
          <w:t>Community Care Obligations</w:t>
        </w:r>
        <w:r w:rsidR="00E97242">
          <w:rPr>
            <w:noProof/>
            <w:webHidden/>
          </w:rPr>
          <w:tab/>
        </w:r>
        <w:r w:rsidR="00E97242">
          <w:rPr>
            <w:noProof/>
            <w:webHidden/>
          </w:rPr>
          <w:fldChar w:fldCharType="begin"/>
        </w:r>
        <w:r w:rsidR="00E97242">
          <w:rPr>
            <w:noProof/>
            <w:webHidden/>
          </w:rPr>
          <w:instrText xml:space="preserve"> PAGEREF _Toc12351322 \h </w:instrText>
        </w:r>
        <w:r w:rsidR="00E97242">
          <w:rPr>
            <w:noProof/>
            <w:webHidden/>
          </w:rPr>
        </w:r>
        <w:r w:rsidR="00E97242">
          <w:rPr>
            <w:noProof/>
            <w:webHidden/>
          </w:rPr>
          <w:fldChar w:fldCharType="separate"/>
        </w:r>
        <w:r w:rsidR="00E97242">
          <w:rPr>
            <w:noProof/>
            <w:webHidden/>
          </w:rPr>
          <w:t>5</w:t>
        </w:r>
        <w:r w:rsidR="00E97242">
          <w:rPr>
            <w:noProof/>
            <w:webHidden/>
          </w:rPr>
          <w:fldChar w:fldCharType="end"/>
        </w:r>
      </w:hyperlink>
    </w:p>
    <w:p w14:paraId="469BA2CF" w14:textId="56F39348" w:rsidR="00E97242" w:rsidRDefault="00D95705">
      <w:pPr>
        <w:pStyle w:val="TOC3"/>
        <w:tabs>
          <w:tab w:val="left" w:pos="1320"/>
          <w:tab w:val="right" w:leader="dot" w:pos="9736"/>
        </w:tabs>
        <w:rPr>
          <w:rFonts w:asciiTheme="minorHAnsi" w:eastAsiaTheme="minorEastAsia" w:hAnsiTheme="minorHAnsi" w:cstheme="minorBidi"/>
          <w:noProof/>
          <w:sz w:val="22"/>
          <w:szCs w:val="22"/>
          <w:lang w:eastAsia="en-AU"/>
        </w:rPr>
      </w:pPr>
      <w:hyperlink w:anchor="_Toc12351323" w:history="1">
        <w:r w:rsidR="00E97242" w:rsidRPr="001703DA">
          <w:rPr>
            <w:rStyle w:val="Hyperlink"/>
            <w:noProof/>
          </w:rPr>
          <w:t>1.1.3</w:t>
        </w:r>
        <w:r w:rsidR="00E97242">
          <w:rPr>
            <w:rFonts w:asciiTheme="minorHAnsi" w:eastAsiaTheme="minorEastAsia" w:hAnsiTheme="minorHAnsi" w:cstheme="minorBidi"/>
            <w:noProof/>
            <w:sz w:val="22"/>
            <w:szCs w:val="22"/>
            <w:lang w:eastAsia="en-AU"/>
          </w:rPr>
          <w:tab/>
        </w:r>
        <w:r w:rsidR="00E97242" w:rsidRPr="001703DA">
          <w:rPr>
            <w:rStyle w:val="Hyperlink"/>
            <w:noProof/>
          </w:rPr>
          <w:t>Privacy &amp; Confidentiality</w:t>
        </w:r>
        <w:r w:rsidR="00E97242">
          <w:rPr>
            <w:noProof/>
            <w:webHidden/>
          </w:rPr>
          <w:tab/>
        </w:r>
        <w:r w:rsidR="00E97242">
          <w:rPr>
            <w:noProof/>
            <w:webHidden/>
          </w:rPr>
          <w:fldChar w:fldCharType="begin"/>
        </w:r>
        <w:r w:rsidR="00E97242">
          <w:rPr>
            <w:noProof/>
            <w:webHidden/>
          </w:rPr>
          <w:instrText xml:space="preserve"> PAGEREF _Toc12351323 \h </w:instrText>
        </w:r>
        <w:r w:rsidR="00E97242">
          <w:rPr>
            <w:noProof/>
            <w:webHidden/>
          </w:rPr>
        </w:r>
        <w:r w:rsidR="00E97242">
          <w:rPr>
            <w:noProof/>
            <w:webHidden/>
          </w:rPr>
          <w:fldChar w:fldCharType="separate"/>
        </w:r>
        <w:r w:rsidR="00E97242">
          <w:rPr>
            <w:noProof/>
            <w:webHidden/>
          </w:rPr>
          <w:t>6</w:t>
        </w:r>
        <w:r w:rsidR="00E97242">
          <w:rPr>
            <w:noProof/>
            <w:webHidden/>
          </w:rPr>
          <w:fldChar w:fldCharType="end"/>
        </w:r>
      </w:hyperlink>
    </w:p>
    <w:p w14:paraId="5BC1AD6C" w14:textId="478AC1B0" w:rsidR="00E97242" w:rsidRDefault="00D95705">
      <w:pPr>
        <w:pStyle w:val="TOC3"/>
        <w:tabs>
          <w:tab w:val="left" w:pos="1320"/>
          <w:tab w:val="right" w:leader="dot" w:pos="9736"/>
        </w:tabs>
        <w:rPr>
          <w:rFonts w:asciiTheme="minorHAnsi" w:eastAsiaTheme="minorEastAsia" w:hAnsiTheme="minorHAnsi" w:cstheme="minorBidi"/>
          <w:noProof/>
          <w:sz w:val="22"/>
          <w:szCs w:val="22"/>
          <w:lang w:eastAsia="en-AU"/>
        </w:rPr>
      </w:pPr>
      <w:hyperlink w:anchor="_Toc12351324" w:history="1">
        <w:r w:rsidR="00E97242" w:rsidRPr="001703DA">
          <w:rPr>
            <w:rStyle w:val="Hyperlink"/>
            <w:noProof/>
          </w:rPr>
          <w:t>1.1.4</w:t>
        </w:r>
        <w:r w:rsidR="00E97242">
          <w:rPr>
            <w:rFonts w:asciiTheme="minorHAnsi" w:eastAsiaTheme="minorEastAsia" w:hAnsiTheme="minorHAnsi" w:cstheme="minorBidi"/>
            <w:noProof/>
            <w:sz w:val="22"/>
            <w:szCs w:val="22"/>
            <w:lang w:eastAsia="en-AU"/>
          </w:rPr>
          <w:tab/>
        </w:r>
        <w:r w:rsidR="00E97242" w:rsidRPr="001703DA">
          <w:rPr>
            <w:rStyle w:val="Hyperlink"/>
            <w:noProof/>
          </w:rPr>
          <w:t>Conflict of Interest</w:t>
        </w:r>
        <w:r w:rsidR="00E97242">
          <w:rPr>
            <w:noProof/>
            <w:webHidden/>
          </w:rPr>
          <w:tab/>
        </w:r>
        <w:r w:rsidR="00E97242">
          <w:rPr>
            <w:noProof/>
            <w:webHidden/>
          </w:rPr>
          <w:fldChar w:fldCharType="begin"/>
        </w:r>
        <w:r w:rsidR="00E97242">
          <w:rPr>
            <w:noProof/>
            <w:webHidden/>
          </w:rPr>
          <w:instrText xml:space="preserve"> PAGEREF _Toc12351324 \h </w:instrText>
        </w:r>
        <w:r w:rsidR="00E97242">
          <w:rPr>
            <w:noProof/>
            <w:webHidden/>
          </w:rPr>
        </w:r>
        <w:r w:rsidR="00E97242">
          <w:rPr>
            <w:noProof/>
            <w:webHidden/>
          </w:rPr>
          <w:fldChar w:fldCharType="separate"/>
        </w:r>
        <w:r w:rsidR="00E97242">
          <w:rPr>
            <w:noProof/>
            <w:webHidden/>
          </w:rPr>
          <w:t>6</w:t>
        </w:r>
        <w:r w:rsidR="00E97242">
          <w:rPr>
            <w:noProof/>
            <w:webHidden/>
          </w:rPr>
          <w:fldChar w:fldCharType="end"/>
        </w:r>
      </w:hyperlink>
    </w:p>
    <w:p w14:paraId="3026FA5A" w14:textId="18BA1C3E" w:rsidR="00E97242" w:rsidRDefault="00D95705">
      <w:pPr>
        <w:pStyle w:val="TOC3"/>
        <w:tabs>
          <w:tab w:val="left" w:pos="1320"/>
          <w:tab w:val="right" w:leader="dot" w:pos="9736"/>
        </w:tabs>
        <w:rPr>
          <w:rFonts w:asciiTheme="minorHAnsi" w:eastAsiaTheme="minorEastAsia" w:hAnsiTheme="minorHAnsi" w:cstheme="minorBidi"/>
          <w:noProof/>
          <w:sz w:val="22"/>
          <w:szCs w:val="22"/>
          <w:lang w:eastAsia="en-AU"/>
        </w:rPr>
      </w:pPr>
      <w:hyperlink w:anchor="_Toc12351325" w:history="1">
        <w:r w:rsidR="00E97242" w:rsidRPr="001703DA">
          <w:rPr>
            <w:rStyle w:val="Hyperlink"/>
            <w:noProof/>
          </w:rPr>
          <w:t>1.1.5</w:t>
        </w:r>
        <w:r w:rsidR="00E97242">
          <w:rPr>
            <w:rFonts w:asciiTheme="minorHAnsi" w:eastAsiaTheme="minorEastAsia" w:hAnsiTheme="minorHAnsi" w:cstheme="minorBidi"/>
            <w:noProof/>
            <w:sz w:val="22"/>
            <w:szCs w:val="22"/>
            <w:lang w:eastAsia="en-AU"/>
          </w:rPr>
          <w:tab/>
        </w:r>
        <w:r w:rsidR="00E97242" w:rsidRPr="001703DA">
          <w:rPr>
            <w:rStyle w:val="Hyperlink"/>
            <w:noProof/>
          </w:rPr>
          <w:t>Intellectual Property</w:t>
        </w:r>
        <w:r w:rsidR="00E97242">
          <w:rPr>
            <w:noProof/>
            <w:webHidden/>
          </w:rPr>
          <w:tab/>
        </w:r>
        <w:r w:rsidR="00E97242">
          <w:rPr>
            <w:noProof/>
            <w:webHidden/>
          </w:rPr>
          <w:fldChar w:fldCharType="begin"/>
        </w:r>
        <w:r w:rsidR="00E97242">
          <w:rPr>
            <w:noProof/>
            <w:webHidden/>
          </w:rPr>
          <w:instrText xml:space="preserve"> PAGEREF _Toc12351325 \h </w:instrText>
        </w:r>
        <w:r w:rsidR="00E97242">
          <w:rPr>
            <w:noProof/>
            <w:webHidden/>
          </w:rPr>
        </w:r>
        <w:r w:rsidR="00E97242">
          <w:rPr>
            <w:noProof/>
            <w:webHidden/>
          </w:rPr>
          <w:fldChar w:fldCharType="separate"/>
        </w:r>
        <w:r w:rsidR="00E97242">
          <w:rPr>
            <w:noProof/>
            <w:webHidden/>
          </w:rPr>
          <w:t>6</w:t>
        </w:r>
        <w:r w:rsidR="00E97242">
          <w:rPr>
            <w:noProof/>
            <w:webHidden/>
          </w:rPr>
          <w:fldChar w:fldCharType="end"/>
        </w:r>
      </w:hyperlink>
    </w:p>
    <w:p w14:paraId="625F1AAC" w14:textId="20B0F6F2" w:rsidR="00E97242" w:rsidRDefault="00D95705">
      <w:pPr>
        <w:pStyle w:val="TOC3"/>
        <w:tabs>
          <w:tab w:val="left" w:pos="1320"/>
          <w:tab w:val="right" w:leader="dot" w:pos="9736"/>
        </w:tabs>
        <w:rPr>
          <w:rFonts w:asciiTheme="minorHAnsi" w:eastAsiaTheme="minorEastAsia" w:hAnsiTheme="minorHAnsi" w:cstheme="minorBidi"/>
          <w:noProof/>
          <w:sz w:val="22"/>
          <w:szCs w:val="22"/>
          <w:lang w:eastAsia="en-AU"/>
        </w:rPr>
      </w:pPr>
      <w:hyperlink w:anchor="_Toc12351326" w:history="1">
        <w:r w:rsidR="00E97242" w:rsidRPr="001703DA">
          <w:rPr>
            <w:rStyle w:val="Hyperlink"/>
            <w:noProof/>
          </w:rPr>
          <w:t>1.1.6</w:t>
        </w:r>
        <w:r w:rsidR="00E97242">
          <w:rPr>
            <w:rFonts w:asciiTheme="minorHAnsi" w:eastAsiaTheme="minorEastAsia" w:hAnsiTheme="minorHAnsi" w:cstheme="minorBidi"/>
            <w:noProof/>
            <w:sz w:val="22"/>
            <w:szCs w:val="22"/>
            <w:lang w:eastAsia="en-AU"/>
          </w:rPr>
          <w:tab/>
        </w:r>
        <w:r w:rsidR="00E97242" w:rsidRPr="001703DA">
          <w:rPr>
            <w:rStyle w:val="Hyperlink"/>
            <w:noProof/>
          </w:rPr>
          <w:t>Equal Opportunity Employment</w:t>
        </w:r>
        <w:r w:rsidR="00E97242">
          <w:rPr>
            <w:noProof/>
            <w:webHidden/>
          </w:rPr>
          <w:tab/>
        </w:r>
        <w:r w:rsidR="00E97242">
          <w:rPr>
            <w:noProof/>
            <w:webHidden/>
          </w:rPr>
          <w:fldChar w:fldCharType="begin"/>
        </w:r>
        <w:r w:rsidR="00E97242">
          <w:rPr>
            <w:noProof/>
            <w:webHidden/>
          </w:rPr>
          <w:instrText xml:space="preserve"> PAGEREF _Toc12351326 \h </w:instrText>
        </w:r>
        <w:r w:rsidR="00E97242">
          <w:rPr>
            <w:noProof/>
            <w:webHidden/>
          </w:rPr>
        </w:r>
        <w:r w:rsidR="00E97242">
          <w:rPr>
            <w:noProof/>
            <w:webHidden/>
          </w:rPr>
          <w:fldChar w:fldCharType="separate"/>
        </w:r>
        <w:r w:rsidR="00E97242">
          <w:rPr>
            <w:noProof/>
            <w:webHidden/>
          </w:rPr>
          <w:t>6</w:t>
        </w:r>
        <w:r w:rsidR="00E97242">
          <w:rPr>
            <w:noProof/>
            <w:webHidden/>
          </w:rPr>
          <w:fldChar w:fldCharType="end"/>
        </w:r>
      </w:hyperlink>
    </w:p>
    <w:p w14:paraId="758F195D" w14:textId="59F4A846" w:rsidR="00E97242" w:rsidRDefault="00D95705">
      <w:pPr>
        <w:pStyle w:val="TOC3"/>
        <w:tabs>
          <w:tab w:val="left" w:pos="1320"/>
          <w:tab w:val="right" w:leader="dot" w:pos="9736"/>
        </w:tabs>
        <w:rPr>
          <w:rFonts w:asciiTheme="minorHAnsi" w:eastAsiaTheme="minorEastAsia" w:hAnsiTheme="minorHAnsi" w:cstheme="minorBidi"/>
          <w:noProof/>
          <w:sz w:val="22"/>
          <w:szCs w:val="22"/>
          <w:lang w:eastAsia="en-AU"/>
        </w:rPr>
      </w:pPr>
      <w:hyperlink w:anchor="_Toc12351327" w:history="1">
        <w:r w:rsidR="00E97242" w:rsidRPr="001703DA">
          <w:rPr>
            <w:rStyle w:val="Hyperlink"/>
            <w:noProof/>
          </w:rPr>
          <w:t>1.1.7</w:t>
        </w:r>
        <w:r w:rsidR="00E97242">
          <w:rPr>
            <w:rFonts w:asciiTheme="minorHAnsi" w:eastAsiaTheme="minorEastAsia" w:hAnsiTheme="minorHAnsi" w:cstheme="minorBidi"/>
            <w:noProof/>
            <w:sz w:val="22"/>
            <w:szCs w:val="22"/>
            <w:lang w:eastAsia="en-AU"/>
          </w:rPr>
          <w:tab/>
        </w:r>
        <w:r w:rsidR="00E97242" w:rsidRPr="001703DA">
          <w:rPr>
            <w:rStyle w:val="Hyperlink"/>
            <w:noProof/>
          </w:rPr>
          <w:t>Access and Inclusion</w:t>
        </w:r>
        <w:r w:rsidR="00E97242">
          <w:rPr>
            <w:noProof/>
            <w:webHidden/>
          </w:rPr>
          <w:tab/>
        </w:r>
        <w:r w:rsidR="00E97242">
          <w:rPr>
            <w:noProof/>
            <w:webHidden/>
          </w:rPr>
          <w:fldChar w:fldCharType="begin"/>
        </w:r>
        <w:r w:rsidR="00E97242">
          <w:rPr>
            <w:noProof/>
            <w:webHidden/>
          </w:rPr>
          <w:instrText xml:space="preserve"> PAGEREF _Toc12351327 \h </w:instrText>
        </w:r>
        <w:r w:rsidR="00E97242">
          <w:rPr>
            <w:noProof/>
            <w:webHidden/>
          </w:rPr>
        </w:r>
        <w:r w:rsidR="00E97242">
          <w:rPr>
            <w:noProof/>
            <w:webHidden/>
          </w:rPr>
          <w:fldChar w:fldCharType="separate"/>
        </w:r>
        <w:r w:rsidR="00E97242">
          <w:rPr>
            <w:noProof/>
            <w:webHidden/>
          </w:rPr>
          <w:t>7</w:t>
        </w:r>
        <w:r w:rsidR="00E97242">
          <w:rPr>
            <w:noProof/>
            <w:webHidden/>
          </w:rPr>
          <w:fldChar w:fldCharType="end"/>
        </w:r>
      </w:hyperlink>
    </w:p>
    <w:p w14:paraId="0DCCFFAC" w14:textId="19A8410D" w:rsidR="00E97242" w:rsidRDefault="00D95705">
      <w:pPr>
        <w:pStyle w:val="TOC3"/>
        <w:tabs>
          <w:tab w:val="left" w:pos="1320"/>
          <w:tab w:val="right" w:leader="dot" w:pos="9736"/>
        </w:tabs>
        <w:rPr>
          <w:rFonts w:asciiTheme="minorHAnsi" w:eastAsiaTheme="minorEastAsia" w:hAnsiTheme="minorHAnsi" w:cstheme="minorBidi"/>
          <w:noProof/>
          <w:sz w:val="22"/>
          <w:szCs w:val="22"/>
          <w:lang w:eastAsia="en-AU"/>
        </w:rPr>
      </w:pPr>
      <w:hyperlink w:anchor="_Toc12351328" w:history="1">
        <w:r w:rsidR="00E97242" w:rsidRPr="001703DA">
          <w:rPr>
            <w:rStyle w:val="Hyperlink"/>
            <w:noProof/>
          </w:rPr>
          <w:t>1.1.8</w:t>
        </w:r>
        <w:r w:rsidR="00E97242">
          <w:rPr>
            <w:rFonts w:asciiTheme="minorHAnsi" w:eastAsiaTheme="minorEastAsia" w:hAnsiTheme="minorHAnsi" w:cstheme="minorBidi"/>
            <w:noProof/>
            <w:sz w:val="22"/>
            <w:szCs w:val="22"/>
            <w:lang w:eastAsia="en-AU"/>
          </w:rPr>
          <w:tab/>
        </w:r>
        <w:r w:rsidR="00E97242" w:rsidRPr="001703DA">
          <w:rPr>
            <w:rStyle w:val="Hyperlink"/>
            <w:noProof/>
          </w:rPr>
          <w:t>Dress Code</w:t>
        </w:r>
        <w:r w:rsidR="00E97242">
          <w:rPr>
            <w:noProof/>
            <w:webHidden/>
          </w:rPr>
          <w:tab/>
        </w:r>
        <w:r w:rsidR="00E97242">
          <w:rPr>
            <w:noProof/>
            <w:webHidden/>
          </w:rPr>
          <w:fldChar w:fldCharType="begin"/>
        </w:r>
        <w:r w:rsidR="00E97242">
          <w:rPr>
            <w:noProof/>
            <w:webHidden/>
          </w:rPr>
          <w:instrText xml:space="preserve"> PAGEREF _Toc12351328 \h </w:instrText>
        </w:r>
        <w:r w:rsidR="00E97242">
          <w:rPr>
            <w:noProof/>
            <w:webHidden/>
          </w:rPr>
        </w:r>
        <w:r w:rsidR="00E97242">
          <w:rPr>
            <w:noProof/>
            <w:webHidden/>
          </w:rPr>
          <w:fldChar w:fldCharType="separate"/>
        </w:r>
        <w:r w:rsidR="00E97242">
          <w:rPr>
            <w:noProof/>
            <w:webHidden/>
          </w:rPr>
          <w:t>7</w:t>
        </w:r>
        <w:r w:rsidR="00E97242">
          <w:rPr>
            <w:noProof/>
            <w:webHidden/>
          </w:rPr>
          <w:fldChar w:fldCharType="end"/>
        </w:r>
      </w:hyperlink>
    </w:p>
    <w:p w14:paraId="0C7918C5" w14:textId="6DB5E27B" w:rsidR="00E97242" w:rsidRDefault="00D95705">
      <w:pPr>
        <w:pStyle w:val="TOC3"/>
        <w:tabs>
          <w:tab w:val="left" w:pos="1320"/>
          <w:tab w:val="right" w:leader="dot" w:pos="9736"/>
        </w:tabs>
        <w:rPr>
          <w:rFonts w:asciiTheme="minorHAnsi" w:eastAsiaTheme="minorEastAsia" w:hAnsiTheme="minorHAnsi" w:cstheme="minorBidi"/>
          <w:noProof/>
          <w:sz w:val="22"/>
          <w:szCs w:val="22"/>
          <w:lang w:eastAsia="en-AU"/>
        </w:rPr>
      </w:pPr>
      <w:hyperlink w:anchor="_Toc12351329" w:history="1">
        <w:r w:rsidR="00E97242" w:rsidRPr="001703DA">
          <w:rPr>
            <w:rStyle w:val="Hyperlink"/>
            <w:noProof/>
          </w:rPr>
          <w:t>1.1.9</w:t>
        </w:r>
        <w:r w:rsidR="00E97242">
          <w:rPr>
            <w:rFonts w:asciiTheme="minorHAnsi" w:eastAsiaTheme="minorEastAsia" w:hAnsiTheme="minorHAnsi" w:cstheme="minorBidi"/>
            <w:noProof/>
            <w:sz w:val="22"/>
            <w:szCs w:val="22"/>
            <w:lang w:eastAsia="en-AU"/>
          </w:rPr>
          <w:tab/>
        </w:r>
        <w:r w:rsidR="00E97242" w:rsidRPr="001703DA">
          <w:rPr>
            <w:rStyle w:val="Hyperlink"/>
            <w:noProof/>
          </w:rPr>
          <w:t>Drugs and Alcohol in the Workplace</w:t>
        </w:r>
        <w:r w:rsidR="00E97242">
          <w:rPr>
            <w:noProof/>
            <w:webHidden/>
          </w:rPr>
          <w:tab/>
        </w:r>
        <w:r w:rsidR="00E97242">
          <w:rPr>
            <w:noProof/>
            <w:webHidden/>
          </w:rPr>
          <w:fldChar w:fldCharType="begin"/>
        </w:r>
        <w:r w:rsidR="00E97242">
          <w:rPr>
            <w:noProof/>
            <w:webHidden/>
          </w:rPr>
          <w:instrText xml:space="preserve"> PAGEREF _Toc12351329 \h </w:instrText>
        </w:r>
        <w:r w:rsidR="00E97242">
          <w:rPr>
            <w:noProof/>
            <w:webHidden/>
          </w:rPr>
        </w:r>
        <w:r w:rsidR="00E97242">
          <w:rPr>
            <w:noProof/>
            <w:webHidden/>
          </w:rPr>
          <w:fldChar w:fldCharType="separate"/>
        </w:r>
        <w:r w:rsidR="00E97242">
          <w:rPr>
            <w:noProof/>
            <w:webHidden/>
          </w:rPr>
          <w:t>7</w:t>
        </w:r>
        <w:r w:rsidR="00E97242">
          <w:rPr>
            <w:noProof/>
            <w:webHidden/>
          </w:rPr>
          <w:fldChar w:fldCharType="end"/>
        </w:r>
      </w:hyperlink>
    </w:p>
    <w:p w14:paraId="1CB7E249" w14:textId="05123F87" w:rsidR="00E97242" w:rsidRDefault="00D95705">
      <w:pPr>
        <w:pStyle w:val="TOC3"/>
        <w:tabs>
          <w:tab w:val="left" w:pos="1320"/>
          <w:tab w:val="right" w:leader="dot" w:pos="9736"/>
        </w:tabs>
        <w:rPr>
          <w:rFonts w:asciiTheme="minorHAnsi" w:eastAsiaTheme="minorEastAsia" w:hAnsiTheme="minorHAnsi" w:cstheme="minorBidi"/>
          <w:noProof/>
          <w:sz w:val="22"/>
          <w:szCs w:val="22"/>
          <w:lang w:eastAsia="en-AU"/>
        </w:rPr>
      </w:pPr>
      <w:hyperlink w:anchor="_Toc12351330" w:history="1">
        <w:r w:rsidR="00E97242" w:rsidRPr="001703DA">
          <w:rPr>
            <w:rStyle w:val="Hyperlink"/>
            <w:noProof/>
          </w:rPr>
          <w:t>1.1.10</w:t>
        </w:r>
        <w:r w:rsidR="00E97242">
          <w:rPr>
            <w:rFonts w:asciiTheme="minorHAnsi" w:eastAsiaTheme="minorEastAsia" w:hAnsiTheme="minorHAnsi" w:cstheme="minorBidi"/>
            <w:noProof/>
            <w:sz w:val="22"/>
            <w:szCs w:val="22"/>
            <w:lang w:eastAsia="en-AU"/>
          </w:rPr>
          <w:tab/>
        </w:r>
        <w:r w:rsidR="00E97242" w:rsidRPr="001703DA">
          <w:rPr>
            <w:rStyle w:val="Hyperlink"/>
            <w:noProof/>
          </w:rPr>
          <w:t>Presentations and Gifts</w:t>
        </w:r>
        <w:r w:rsidR="00E97242">
          <w:rPr>
            <w:noProof/>
            <w:webHidden/>
          </w:rPr>
          <w:tab/>
        </w:r>
        <w:r w:rsidR="00E97242">
          <w:rPr>
            <w:noProof/>
            <w:webHidden/>
          </w:rPr>
          <w:fldChar w:fldCharType="begin"/>
        </w:r>
        <w:r w:rsidR="00E97242">
          <w:rPr>
            <w:noProof/>
            <w:webHidden/>
          </w:rPr>
          <w:instrText xml:space="preserve"> PAGEREF _Toc12351330 \h </w:instrText>
        </w:r>
        <w:r w:rsidR="00E97242">
          <w:rPr>
            <w:noProof/>
            <w:webHidden/>
          </w:rPr>
        </w:r>
        <w:r w:rsidR="00E97242">
          <w:rPr>
            <w:noProof/>
            <w:webHidden/>
          </w:rPr>
          <w:fldChar w:fldCharType="separate"/>
        </w:r>
        <w:r w:rsidR="00E97242">
          <w:rPr>
            <w:noProof/>
            <w:webHidden/>
          </w:rPr>
          <w:t>7</w:t>
        </w:r>
        <w:r w:rsidR="00E97242">
          <w:rPr>
            <w:noProof/>
            <w:webHidden/>
          </w:rPr>
          <w:fldChar w:fldCharType="end"/>
        </w:r>
      </w:hyperlink>
    </w:p>
    <w:p w14:paraId="5570BE25" w14:textId="2388C1E1" w:rsidR="00E97242" w:rsidRDefault="00D95705">
      <w:pPr>
        <w:pStyle w:val="TOC3"/>
        <w:tabs>
          <w:tab w:val="left" w:pos="1320"/>
          <w:tab w:val="right" w:leader="dot" w:pos="9736"/>
        </w:tabs>
        <w:rPr>
          <w:rFonts w:asciiTheme="minorHAnsi" w:eastAsiaTheme="minorEastAsia" w:hAnsiTheme="minorHAnsi" w:cstheme="minorBidi"/>
          <w:noProof/>
          <w:sz w:val="22"/>
          <w:szCs w:val="22"/>
          <w:lang w:eastAsia="en-AU"/>
        </w:rPr>
      </w:pPr>
      <w:hyperlink w:anchor="_Toc12351331" w:history="1">
        <w:r w:rsidR="00E97242" w:rsidRPr="001703DA">
          <w:rPr>
            <w:rStyle w:val="Hyperlink"/>
            <w:noProof/>
          </w:rPr>
          <w:t>1.1.11</w:t>
        </w:r>
        <w:r w:rsidR="00E97242">
          <w:rPr>
            <w:rFonts w:asciiTheme="minorHAnsi" w:eastAsiaTheme="minorEastAsia" w:hAnsiTheme="minorHAnsi" w:cstheme="minorBidi"/>
            <w:noProof/>
            <w:sz w:val="22"/>
            <w:szCs w:val="22"/>
            <w:lang w:eastAsia="en-AU"/>
          </w:rPr>
          <w:tab/>
        </w:r>
        <w:r w:rsidR="00E97242" w:rsidRPr="001703DA">
          <w:rPr>
            <w:rStyle w:val="Hyperlink"/>
            <w:noProof/>
          </w:rPr>
          <w:t>Office and Administrative Procedures</w:t>
        </w:r>
        <w:r w:rsidR="00E97242">
          <w:rPr>
            <w:noProof/>
            <w:webHidden/>
          </w:rPr>
          <w:tab/>
        </w:r>
        <w:r w:rsidR="00E97242">
          <w:rPr>
            <w:noProof/>
            <w:webHidden/>
          </w:rPr>
          <w:fldChar w:fldCharType="begin"/>
        </w:r>
        <w:r w:rsidR="00E97242">
          <w:rPr>
            <w:noProof/>
            <w:webHidden/>
          </w:rPr>
          <w:instrText xml:space="preserve"> PAGEREF _Toc12351331 \h </w:instrText>
        </w:r>
        <w:r w:rsidR="00E97242">
          <w:rPr>
            <w:noProof/>
            <w:webHidden/>
          </w:rPr>
        </w:r>
        <w:r w:rsidR="00E97242">
          <w:rPr>
            <w:noProof/>
            <w:webHidden/>
          </w:rPr>
          <w:fldChar w:fldCharType="separate"/>
        </w:r>
        <w:r w:rsidR="00E97242">
          <w:rPr>
            <w:noProof/>
            <w:webHidden/>
          </w:rPr>
          <w:t>8</w:t>
        </w:r>
        <w:r w:rsidR="00E97242">
          <w:rPr>
            <w:noProof/>
            <w:webHidden/>
          </w:rPr>
          <w:fldChar w:fldCharType="end"/>
        </w:r>
      </w:hyperlink>
    </w:p>
    <w:p w14:paraId="613B710C" w14:textId="3836EA4B" w:rsidR="00E97242" w:rsidRDefault="00D95705">
      <w:pPr>
        <w:pStyle w:val="TOC2"/>
        <w:tabs>
          <w:tab w:val="left" w:pos="880"/>
          <w:tab w:val="right" w:leader="dot" w:pos="9736"/>
        </w:tabs>
        <w:rPr>
          <w:rFonts w:asciiTheme="minorHAnsi" w:eastAsiaTheme="minorEastAsia" w:hAnsiTheme="minorHAnsi" w:cstheme="minorBidi"/>
          <w:noProof/>
          <w:sz w:val="22"/>
          <w:szCs w:val="22"/>
          <w:lang w:eastAsia="en-AU"/>
        </w:rPr>
      </w:pPr>
      <w:hyperlink w:anchor="_Toc12351332" w:history="1">
        <w:r w:rsidR="00E97242" w:rsidRPr="001703DA">
          <w:rPr>
            <w:rStyle w:val="Hyperlink"/>
            <w:noProof/>
            <w:lang w:val="en-US"/>
          </w:rPr>
          <w:t>1.2</w:t>
        </w:r>
        <w:r w:rsidR="00E97242">
          <w:rPr>
            <w:rFonts w:asciiTheme="minorHAnsi" w:eastAsiaTheme="minorEastAsia" w:hAnsiTheme="minorHAnsi" w:cstheme="minorBidi"/>
            <w:noProof/>
            <w:sz w:val="22"/>
            <w:szCs w:val="22"/>
            <w:lang w:eastAsia="en-AU"/>
          </w:rPr>
          <w:tab/>
        </w:r>
        <w:r w:rsidR="00E97242" w:rsidRPr="001703DA">
          <w:rPr>
            <w:rStyle w:val="Hyperlink"/>
            <w:noProof/>
            <w:lang w:val="en-US"/>
          </w:rPr>
          <w:t>Insurance</w:t>
        </w:r>
        <w:r w:rsidR="00E97242">
          <w:rPr>
            <w:noProof/>
            <w:webHidden/>
          </w:rPr>
          <w:tab/>
        </w:r>
        <w:r w:rsidR="00E97242">
          <w:rPr>
            <w:noProof/>
            <w:webHidden/>
          </w:rPr>
          <w:fldChar w:fldCharType="begin"/>
        </w:r>
        <w:r w:rsidR="00E97242">
          <w:rPr>
            <w:noProof/>
            <w:webHidden/>
          </w:rPr>
          <w:instrText xml:space="preserve"> PAGEREF _Toc12351332 \h </w:instrText>
        </w:r>
        <w:r w:rsidR="00E97242">
          <w:rPr>
            <w:noProof/>
            <w:webHidden/>
          </w:rPr>
        </w:r>
        <w:r w:rsidR="00E97242">
          <w:rPr>
            <w:noProof/>
            <w:webHidden/>
          </w:rPr>
          <w:fldChar w:fldCharType="separate"/>
        </w:r>
        <w:r w:rsidR="00E97242">
          <w:rPr>
            <w:noProof/>
            <w:webHidden/>
          </w:rPr>
          <w:t>9</w:t>
        </w:r>
        <w:r w:rsidR="00E97242">
          <w:rPr>
            <w:noProof/>
            <w:webHidden/>
          </w:rPr>
          <w:fldChar w:fldCharType="end"/>
        </w:r>
      </w:hyperlink>
    </w:p>
    <w:p w14:paraId="406CD0DF" w14:textId="59754571" w:rsidR="00E97242" w:rsidRDefault="00D95705">
      <w:pPr>
        <w:pStyle w:val="TOC2"/>
        <w:tabs>
          <w:tab w:val="left" w:pos="880"/>
          <w:tab w:val="right" w:leader="dot" w:pos="9736"/>
        </w:tabs>
        <w:rPr>
          <w:rFonts w:asciiTheme="minorHAnsi" w:eastAsiaTheme="minorEastAsia" w:hAnsiTheme="minorHAnsi" w:cstheme="minorBidi"/>
          <w:noProof/>
          <w:sz w:val="22"/>
          <w:szCs w:val="22"/>
          <w:lang w:eastAsia="en-AU"/>
        </w:rPr>
      </w:pPr>
      <w:hyperlink w:anchor="_Toc12351333" w:history="1">
        <w:r w:rsidR="00E97242" w:rsidRPr="001703DA">
          <w:rPr>
            <w:rStyle w:val="Hyperlink"/>
            <w:noProof/>
          </w:rPr>
          <w:t>1.3</w:t>
        </w:r>
        <w:r w:rsidR="00E97242">
          <w:rPr>
            <w:rFonts w:asciiTheme="minorHAnsi" w:eastAsiaTheme="minorEastAsia" w:hAnsiTheme="minorHAnsi" w:cstheme="minorBidi"/>
            <w:noProof/>
            <w:sz w:val="22"/>
            <w:szCs w:val="22"/>
            <w:lang w:eastAsia="en-AU"/>
          </w:rPr>
          <w:tab/>
        </w:r>
        <w:r w:rsidR="00E97242" w:rsidRPr="001703DA">
          <w:rPr>
            <w:rStyle w:val="Hyperlink"/>
            <w:noProof/>
          </w:rPr>
          <w:t>Internet and Email Access</w:t>
        </w:r>
        <w:r w:rsidR="00E97242">
          <w:rPr>
            <w:noProof/>
            <w:webHidden/>
          </w:rPr>
          <w:tab/>
        </w:r>
        <w:r w:rsidR="00E97242">
          <w:rPr>
            <w:noProof/>
            <w:webHidden/>
          </w:rPr>
          <w:fldChar w:fldCharType="begin"/>
        </w:r>
        <w:r w:rsidR="00E97242">
          <w:rPr>
            <w:noProof/>
            <w:webHidden/>
          </w:rPr>
          <w:instrText xml:space="preserve"> PAGEREF _Toc12351333 \h </w:instrText>
        </w:r>
        <w:r w:rsidR="00E97242">
          <w:rPr>
            <w:noProof/>
            <w:webHidden/>
          </w:rPr>
        </w:r>
        <w:r w:rsidR="00E97242">
          <w:rPr>
            <w:noProof/>
            <w:webHidden/>
          </w:rPr>
          <w:fldChar w:fldCharType="separate"/>
        </w:r>
        <w:r w:rsidR="00E97242">
          <w:rPr>
            <w:noProof/>
            <w:webHidden/>
          </w:rPr>
          <w:t>9</w:t>
        </w:r>
        <w:r w:rsidR="00E97242">
          <w:rPr>
            <w:noProof/>
            <w:webHidden/>
          </w:rPr>
          <w:fldChar w:fldCharType="end"/>
        </w:r>
      </w:hyperlink>
    </w:p>
    <w:p w14:paraId="2995C9FD" w14:textId="11ABA3B4" w:rsidR="00E97242" w:rsidRDefault="00D95705">
      <w:pPr>
        <w:pStyle w:val="TOC3"/>
        <w:tabs>
          <w:tab w:val="left" w:pos="1320"/>
          <w:tab w:val="right" w:leader="dot" w:pos="9736"/>
        </w:tabs>
        <w:rPr>
          <w:rFonts w:asciiTheme="minorHAnsi" w:eastAsiaTheme="minorEastAsia" w:hAnsiTheme="minorHAnsi" w:cstheme="minorBidi"/>
          <w:noProof/>
          <w:sz w:val="22"/>
          <w:szCs w:val="22"/>
          <w:lang w:eastAsia="en-AU"/>
        </w:rPr>
      </w:pPr>
      <w:hyperlink w:anchor="_Toc12351334" w:history="1">
        <w:r w:rsidR="00E97242" w:rsidRPr="001703DA">
          <w:rPr>
            <w:rStyle w:val="Hyperlink"/>
            <w:noProof/>
          </w:rPr>
          <w:t>1.3.1</w:t>
        </w:r>
        <w:r w:rsidR="00E97242">
          <w:rPr>
            <w:rFonts w:asciiTheme="minorHAnsi" w:eastAsiaTheme="minorEastAsia" w:hAnsiTheme="minorHAnsi" w:cstheme="minorBidi"/>
            <w:noProof/>
            <w:sz w:val="22"/>
            <w:szCs w:val="22"/>
            <w:lang w:eastAsia="en-AU"/>
          </w:rPr>
          <w:tab/>
        </w:r>
        <w:r w:rsidR="00E97242" w:rsidRPr="001703DA">
          <w:rPr>
            <w:rStyle w:val="Hyperlink"/>
            <w:noProof/>
          </w:rPr>
          <w:t>Personal Use</w:t>
        </w:r>
        <w:r w:rsidR="00E97242">
          <w:rPr>
            <w:noProof/>
            <w:webHidden/>
          </w:rPr>
          <w:tab/>
        </w:r>
        <w:r w:rsidR="00E97242">
          <w:rPr>
            <w:noProof/>
            <w:webHidden/>
          </w:rPr>
          <w:fldChar w:fldCharType="begin"/>
        </w:r>
        <w:r w:rsidR="00E97242">
          <w:rPr>
            <w:noProof/>
            <w:webHidden/>
          </w:rPr>
          <w:instrText xml:space="preserve"> PAGEREF _Toc12351334 \h </w:instrText>
        </w:r>
        <w:r w:rsidR="00E97242">
          <w:rPr>
            <w:noProof/>
            <w:webHidden/>
          </w:rPr>
        </w:r>
        <w:r w:rsidR="00E97242">
          <w:rPr>
            <w:noProof/>
            <w:webHidden/>
          </w:rPr>
          <w:fldChar w:fldCharType="separate"/>
        </w:r>
        <w:r w:rsidR="00E97242">
          <w:rPr>
            <w:noProof/>
            <w:webHidden/>
          </w:rPr>
          <w:t>9</w:t>
        </w:r>
        <w:r w:rsidR="00E97242">
          <w:rPr>
            <w:noProof/>
            <w:webHidden/>
          </w:rPr>
          <w:fldChar w:fldCharType="end"/>
        </w:r>
      </w:hyperlink>
    </w:p>
    <w:p w14:paraId="7272B39E" w14:textId="1AE15EBD" w:rsidR="00E97242" w:rsidRDefault="00D95705">
      <w:pPr>
        <w:pStyle w:val="TOC3"/>
        <w:tabs>
          <w:tab w:val="left" w:pos="1320"/>
          <w:tab w:val="right" w:leader="dot" w:pos="9736"/>
        </w:tabs>
        <w:rPr>
          <w:rFonts w:asciiTheme="minorHAnsi" w:eastAsiaTheme="minorEastAsia" w:hAnsiTheme="minorHAnsi" w:cstheme="minorBidi"/>
          <w:noProof/>
          <w:sz w:val="22"/>
          <w:szCs w:val="22"/>
          <w:lang w:eastAsia="en-AU"/>
        </w:rPr>
      </w:pPr>
      <w:hyperlink w:anchor="_Toc12351335" w:history="1">
        <w:r w:rsidR="00E97242" w:rsidRPr="001703DA">
          <w:rPr>
            <w:rStyle w:val="Hyperlink"/>
            <w:noProof/>
          </w:rPr>
          <w:t>1.3.2</w:t>
        </w:r>
        <w:r w:rsidR="00E97242">
          <w:rPr>
            <w:rFonts w:asciiTheme="minorHAnsi" w:eastAsiaTheme="minorEastAsia" w:hAnsiTheme="minorHAnsi" w:cstheme="minorBidi"/>
            <w:noProof/>
            <w:sz w:val="22"/>
            <w:szCs w:val="22"/>
            <w:lang w:eastAsia="en-AU"/>
          </w:rPr>
          <w:tab/>
        </w:r>
        <w:r w:rsidR="00E97242" w:rsidRPr="001703DA">
          <w:rPr>
            <w:rStyle w:val="Hyperlink"/>
            <w:noProof/>
          </w:rPr>
          <w:t>Unacceptable Use</w:t>
        </w:r>
        <w:r w:rsidR="00E97242">
          <w:rPr>
            <w:noProof/>
            <w:webHidden/>
          </w:rPr>
          <w:tab/>
        </w:r>
        <w:r w:rsidR="00E97242">
          <w:rPr>
            <w:noProof/>
            <w:webHidden/>
          </w:rPr>
          <w:fldChar w:fldCharType="begin"/>
        </w:r>
        <w:r w:rsidR="00E97242">
          <w:rPr>
            <w:noProof/>
            <w:webHidden/>
          </w:rPr>
          <w:instrText xml:space="preserve"> PAGEREF _Toc12351335 \h </w:instrText>
        </w:r>
        <w:r w:rsidR="00E97242">
          <w:rPr>
            <w:noProof/>
            <w:webHidden/>
          </w:rPr>
        </w:r>
        <w:r w:rsidR="00E97242">
          <w:rPr>
            <w:noProof/>
            <w:webHidden/>
          </w:rPr>
          <w:fldChar w:fldCharType="separate"/>
        </w:r>
        <w:r w:rsidR="00E97242">
          <w:rPr>
            <w:noProof/>
            <w:webHidden/>
          </w:rPr>
          <w:t>9</w:t>
        </w:r>
        <w:r w:rsidR="00E97242">
          <w:rPr>
            <w:noProof/>
            <w:webHidden/>
          </w:rPr>
          <w:fldChar w:fldCharType="end"/>
        </w:r>
      </w:hyperlink>
    </w:p>
    <w:p w14:paraId="3561A3E5" w14:textId="05E15418" w:rsidR="00E97242" w:rsidRDefault="00D95705">
      <w:pPr>
        <w:pStyle w:val="TOC3"/>
        <w:tabs>
          <w:tab w:val="left" w:pos="1320"/>
          <w:tab w:val="right" w:leader="dot" w:pos="9736"/>
        </w:tabs>
        <w:rPr>
          <w:rFonts w:asciiTheme="minorHAnsi" w:eastAsiaTheme="minorEastAsia" w:hAnsiTheme="minorHAnsi" w:cstheme="minorBidi"/>
          <w:noProof/>
          <w:sz w:val="22"/>
          <w:szCs w:val="22"/>
          <w:lang w:eastAsia="en-AU"/>
        </w:rPr>
      </w:pPr>
      <w:hyperlink w:anchor="_Toc12351336" w:history="1">
        <w:r w:rsidR="00E97242" w:rsidRPr="001703DA">
          <w:rPr>
            <w:rStyle w:val="Hyperlink"/>
            <w:noProof/>
          </w:rPr>
          <w:t>1.3.3</w:t>
        </w:r>
        <w:r w:rsidR="00E97242">
          <w:rPr>
            <w:rFonts w:asciiTheme="minorHAnsi" w:eastAsiaTheme="minorEastAsia" w:hAnsiTheme="minorHAnsi" w:cstheme="minorBidi"/>
            <w:noProof/>
            <w:sz w:val="22"/>
            <w:szCs w:val="22"/>
            <w:lang w:eastAsia="en-AU"/>
          </w:rPr>
          <w:tab/>
        </w:r>
        <w:r w:rsidR="00E97242" w:rsidRPr="001703DA">
          <w:rPr>
            <w:rStyle w:val="Hyperlink"/>
            <w:noProof/>
          </w:rPr>
          <w:t>Permitted Extended Personal Use</w:t>
        </w:r>
        <w:r w:rsidR="00E97242">
          <w:rPr>
            <w:noProof/>
            <w:webHidden/>
          </w:rPr>
          <w:tab/>
        </w:r>
        <w:r w:rsidR="00E97242">
          <w:rPr>
            <w:noProof/>
            <w:webHidden/>
          </w:rPr>
          <w:fldChar w:fldCharType="begin"/>
        </w:r>
        <w:r w:rsidR="00E97242">
          <w:rPr>
            <w:noProof/>
            <w:webHidden/>
          </w:rPr>
          <w:instrText xml:space="preserve"> PAGEREF _Toc12351336 \h </w:instrText>
        </w:r>
        <w:r w:rsidR="00E97242">
          <w:rPr>
            <w:noProof/>
            <w:webHidden/>
          </w:rPr>
        </w:r>
        <w:r w:rsidR="00E97242">
          <w:rPr>
            <w:noProof/>
            <w:webHidden/>
          </w:rPr>
          <w:fldChar w:fldCharType="separate"/>
        </w:r>
        <w:r w:rsidR="00E97242">
          <w:rPr>
            <w:noProof/>
            <w:webHidden/>
          </w:rPr>
          <w:t>10</w:t>
        </w:r>
        <w:r w:rsidR="00E97242">
          <w:rPr>
            <w:noProof/>
            <w:webHidden/>
          </w:rPr>
          <w:fldChar w:fldCharType="end"/>
        </w:r>
      </w:hyperlink>
    </w:p>
    <w:p w14:paraId="7DD94674" w14:textId="5CFF7183" w:rsidR="00E97242" w:rsidRDefault="00D95705">
      <w:pPr>
        <w:pStyle w:val="TOC2"/>
        <w:tabs>
          <w:tab w:val="left" w:pos="880"/>
          <w:tab w:val="right" w:leader="dot" w:pos="9736"/>
        </w:tabs>
        <w:rPr>
          <w:rFonts w:asciiTheme="minorHAnsi" w:eastAsiaTheme="minorEastAsia" w:hAnsiTheme="minorHAnsi" w:cstheme="minorBidi"/>
          <w:noProof/>
          <w:sz w:val="22"/>
          <w:szCs w:val="22"/>
          <w:lang w:eastAsia="en-AU"/>
        </w:rPr>
      </w:pPr>
      <w:hyperlink w:anchor="_Toc12351337" w:history="1">
        <w:r w:rsidR="00E97242" w:rsidRPr="001703DA">
          <w:rPr>
            <w:rStyle w:val="Hyperlink"/>
            <w:noProof/>
          </w:rPr>
          <w:t>1.4</w:t>
        </w:r>
        <w:r w:rsidR="00E97242">
          <w:rPr>
            <w:rFonts w:asciiTheme="minorHAnsi" w:eastAsiaTheme="minorEastAsia" w:hAnsiTheme="minorHAnsi" w:cstheme="minorBidi"/>
            <w:noProof/>
            <w:sz w:val="22"/>
            <w:szCs w:val="22"/>
            <w:lang w:eastAsia="en-AU"/>
          </w:rPr>
          <w:tab/>
        </w:r>
        <w:r w:rsidR="00E97242" w:rsidRPr="001703DA">
          <w:rPr>
            <w:rStyle w:val="Hyperlink"/>
            <w:noProof/>
          </w:rPr>
          <w:t>Telephones</w:t>
        </w:r>
        <w:r w:rsidR="00E97242">
          <w:rPr>
            <w:noProof/>
            <w:webHidden/>
          </w:rPr>
          <w:tab/>
        </w:r>
        <w:r w:rsidR="00E97242">
          <w:rPr>
            <w:noProof/>
            <w:webHidden/>
          </w:rPr>
          <w:fldChar w:fldCharType="begin"/>
        </w:r>
        <w:r w:rsidR="00E97242">
          <w:rPr>
            <w:noProof/>
            <w:webHidden/>
          </w:rPr>
          <w:instrText xml:space="preserve"> PAGEREF _Toc12351337 \h </w:instrText>
        </w:r>
        <w:r w:rsidR="00E97242">
          <w:rPr>
            <w:noProof/>
            <w:webHidden/>
          </w:rPr>
        </w:r>
        <w:r w:rsidR="00E97242">
          <w:rPr>
            <w:noProof/>
            <w:webHidden/>
          </w:rPr>
          <w:fldChar w:fldCharType="separate"/>
        </w:r>
        <w:r w:rsidR="00E97242">
          <w:rPr>
            <w:noProof/>
            <w:webHidden/>
          </w:rPr>
          <w:t>10</w:t>
        </w:r>
        <w:r w:rsidR="00E97242">
          <w:rPr>
            <w:noProof/>
            <w:webHidden/>
          </w:rPr>
          <w:fldChar w:fldCharType="end"/>
        </w:r>
      </w:hyperlink>
    </w:p>
    <w:p w14:paraId="1370CE2C" w14:textId="5EEEDAD0" w:rsidR="00E97242" w:rsidRDefault="00D95705">
      <w:pPr>
        <w:pStyle w:val="TOC3"/>
        <w:tabs>
          <w:tab w:val="left" w:pos="1320"/>
          <w:tab w:val="right" w:leader="dot" w:pos="9736"/>
        </w:tabs>
        <w:rPr>
          <w:rFonts w:asciiTheme="minorHAnsi" w:eastAsiaTheme="minorEastAsia" w:hAnsiTheme="minorHAnsi" w:cstheme="minorBidi"/>
          <w:noProof/>
          <w:sz w:val="22"/>
          <w:szCs w:val="22"/>
          <w:lang w:eastAsia="en-AU"/>
        </w:rPr>
      </w:pPr>
      <w:hyperlink w:anchor="_Toc12351338" w:history="1">
        <w:r w:rsidR="00E97242" w:rsidRPr="001703DA">
          <w:rPr>
            <w:rStyle w:val="Hyperlink"/>
            <w:noProof/>
          </w:rPr>
          <w:t>1.4.1</w:t>
        </w:r>
        <w:r w:rsidR="00E97242">
          <w:rPr>
            <w:rFonts w:asciiTheme="minorHAnsi" w:eastAsiaTheme="minorEastAsia" w:hAnsiTheme="minorHAnsi" w:cstheme="minorBidi"/>
            <w:noProof/>
            <w:sz w:val="22"/>
            <w:szCs w:val="22"/>
            <w:lang w:eastAsia="en-AU"/>
          </w:rPr>
          <w:tab/>
        </w:r>
        <w:r w:rsidR="00E97242" w:rsidRPr="001703DA">
          <w:rPr>
            <w:rStyle w:val="Hyperlink"/>
            <w:noProof/>
          </w:rPr>
          <w:t>General</w:t>
        </w:r>
        <w:r w:rsidR="00E97242">
          <w:rPr>
            <w:noProof/>
            <w:webHidden/>
          </w:rPr>
          <w:tab/>
        </w:r>
        <w:r w:rsidR="00E97242">
          <w:rPr>
            <w:noProof/>
            <w:webHidden/>
          </w:rPr>
          <w:fldChar w:fldCharType="begin"/>
        </w:r>
        <w:r w:rsidR="00E97242">
          <w:rPr>
            <w:noProof/>
            <w:webHidden/>
          </w:rPr>
          <w:instrText xml:space="preserve"> PAGEREF _Toc12351338 \h </w:instrText>
        </w:r>
        <w:r w:rsidR="00E97242">
          <w:rPr>
            <w:noProof/>
            <w:webHidden/>
          </w:rPr>
        </w:r>
        <w:r w:rsidR="00E97242">
          <w:rPr>
            <w:noProof/>
            <w:webHidden/>
          </w:rPr>
          <w:fldChar w:fldCharType="separate"/>
        </w:r>
        <w:r w:rsidR="00E97242">
          <w:rPr>
            <w:noProof/>
            <w:webHidden/>
          </w:rPr>
          <w:t>10</w:t>
        </w:r>
        <w:r w:rsidR="00E97242">
          <w:rPr>
            <w:noProof/>
            <w:webHidden/>
          </w:rPr>
          <w:fldChar w:fldCharType="end"/>
        </w:r>
      </w:hyperlink>
    </w:p>
    <w:p w14:paraId="69A2358A" w14:textId="147EA28A" w:rsidR="00E97242" w:rsidRDefault="00D95705">
      <w:pPr>
        <w:pStyle w:val="TOC3"/>
        <w:tabs>
          <w:tab w:val="left" w:pos="1320"/>
          <w:tab w:val="right" w:leader="dot" w:pos="9736"/>
        </w:tabs>
        <w:rPr>
          <w:rFonts w:asciiTheme="minorHAnsi" w:eastAsiaTheme="minorEastAsia" w:hAnsiTheme="minorHAnsi" w:cstheme="minorBidi"/>
          <w:noProof/>
          <w:sz w:val="22"/>
          <w:szCs w:val="22"/>
          <w:lang w:eastAsia="en-AU"/>
        </w:rPr>
      </w:pPr>
      <w:hyperlink w:anchor="_Toc12351339" w:history="1">
        <w:r w:rsidR="00E97242" w:rsidRPr="001703DA">
          <w:rPr>
            <w:rStyle w:val="Hyperlink"/>
            <w:noProof/>
          </w:rPr>
          <w:t>1.4.2</w:t>
        </w:r>
        <w:r w:rsidR="00E97242">
          <w:rPr>
            <w:rFonts w:asciiTheme="minorHAnsi" w:eastAsiaTheme="minorEastAsia" w:hAnsiTheme="minorHAnsi" w:cstheme="minorBidi"/>
            <w:noProof/>
            <w:sz w:val="22"/>
            <w:szCs w:val="22"/>
            <w:lang w:eastAsia="en-AU"/>
          </w:rPr>
          <w:tab/>
        </w:r>
        <w:r w:rsidR="00E97242" w:rsidRPr="001703DA">
          <w:rPr>
            <w:rStyle w:val="Hyperlink"/>
            <w:noProof/>
          </w:rPr>
          <w:t>Personal Mobile Phone Use</w:t>
        </w:r>
        <w:r w:rsidR="00E97242">
          <w:rPr>
            <w:noProof/>
            <w:webHidden/>
          </w:rPr>
          <w:tab/>
        </w:r>
        <w:r w:rsidR="00E97242">
          <w:rPr>
            <w:noProof/>
            <w:webHidden/>
          </w:rPr>
          <w:fldChar w:fldCharType="begin"/>
        </w:r>
        <w:r w:rsidR="00E97242">
          <w:rPr>
            <w:noProof/>
            <w:webHidden/>
          </w:rPr>
          <w:instrText xml:space="preserve"> PAGEREF _Toc12351339 \h </w:instrText>
        </w:r>
        <w:r w:rsidR="00E97242">
          <w:rPr>
            <w:noProof/>
            <w:webHidden/>
          </w:rPr>
        </w:r>
        <w:r w:rsidR="00E97242">
          <w:rPr>
            <w:noProof/>
            <w:webHidden/>
          </w:rPr>
          <w:fldChar w:fldCharType="separate"/>
        </w:r>
        <w:r w:rsidR="00E97242">
          <w:rPr>
            <w:noProof/>
            <w:webHidden/>
          </w:rPr>
          <w:t>10</w:t>
        </w:r>
        <w:r w:rsidR="00E97242">
          <w:rPr>
            <w:noProof/>
            <w:webHidden/>
          </w:rPr>
          <w:fldChar w:fldCharType="end"/>
        </w:r>
      </w:hyperlink>
    </w:p>
    <w:p w14:paraId="0EECDAE2" w14:textId="4D19C4CA" w:rsidR="00E97242" w:rsidRDefault="00D95705">
      <w:pPr>
        <w:pStyle w:val="TOC3"/>
        <w:tabs>
          <w:tab w:val="left" w:pos="1320"/>
          <w:tab w:val="right" w:leader="dot" w:pos="9736"/>
        </w:tabs>
        <w:rPr>
          <w:rFonts w:asciiTheme="minorHAnsi" w:eastAsiaTheme="minorEastAsia" w:hAnsiTheme="minorHAnsi" w:cstheme="minorBidi"/>
          <w:noProof/>
          <w:sz w:val="22"/>
          <w:szCs w:val="22"/>
          <w:lang w:eastAsia="en-AU"/>
        </w:rPr>
      </w:pPr>
      <w:hyperlink w:anchor="_Toc12351340" w:history="1">
        <w:r w:rsidR="00E97242" w:rsidRPr="001703DA">
          <w:rPr>
            <w:rStyle w:val="Hyperlink"/>
            <w:noProof/>
          </w:rPr>
          <w:t>1.4.3</w:t>
        </w:r>
        <w:r w:rsidR="00E97242">
          <w:rPr>
            <w:rFonts w:asciiTheme="minorHAnsi" w:eastAsiaTheme="minorEastAsia" w:hAnsiTheme="minorHAnsi" w:cstheme="minorBidi"/>
            <w:noProof/>
            <w:sz w:val="22"/>
            <w:szCs w:val="22"/>
            <w:lang w:eastAsia="en-AU"/>
          </w:rPr>
          <w:tab/>
        </w:r>
        <w:r w:rsidR="00E97242" w:rsidRPr="001703DA">
          <w:rPr>
            <w:rStyle w:val="Hyperlink"/>
            <w:noProof/>
          </w:rPr>
          <w:t>Personal Use of Work Telephones</w:t>
        </w:r>
        <w:r w:rsidR="00E97242">
          <w:rPr>
            <w:noProof/>
            <w:webHidden/>
          </w:rPr>
          <w:tab/>
        </w:r>
        <w:r w:rsidR="00E97242">
          <w:rPr>
            <w:noProof/>
            <w:webHidden/>
          </w:rPr>
          <w:fldChar w:fldCharType="begin"/>
        </w:r>
        <w:r w:rsidR="00E97242">
          <w:rPr>
            <w:noProof/>
            <w:webHidden/>
          </w:rPr>
          <w:instrText xml:space="preserve"> PAGEREF _Toc12351340 \h </w:instrText>
        </w:r>
        <w:r w:rsidR="00E97242">
          <w:rPr>
            <w:noProof/>
            <w:webHidden/>
          </w:rPr>
        </w:r>
        <w:r w:rsidR="00E97242">
          <w:rPr>
            <w:noProof/>
            <w:webHidden/>
          </w:rPr>
          <w:fldChar w:fldCharType="separate"/>
        </w:r>
        <w:r w:rsidR="00E97242">
          <w:rPr>
            <w:noProof/>
            <w:webHidden/>
          </w:rPr>
          <w:t>10</w:t>
        </w:r>
        <w:r w:rsidR="00E97242">
          <w:rPr>
            <w:noProof/>
            <w:webHidden/>
          </w:rPr>
          <w:fldChar w:fldCharType="end"/>
        </w:r>
      </w:hyperlink>
    </w:p>
    <w:p w14:paraId="2F95CB39" w14:textId="6C79852D" w:rsidR="00E97242" w:rsidRDefault="00D95705">
      <w:pPr>
        <w:pStyle w:val="TOC2"/>
        <w:tabs>
          <w:tab w:val="left" w:pos="880"/>
          <w:tab w:val="right" w:leader="dot" w:pos="9736"/>
        </w:tabs>
        <w:rPr>
          <w:rFonts w:asciiTheme="minorHAnsi" w:eastAsiaTheme="minorEastAsia" w:hAnsiTheme="minorHAnsi" w:cstheme="minorBidi"/>
          <w:noProof/>
          <w:sz w:val="22"/>
          <w:szCs w:val="22"/>
          <w:lang w:eastAsia="en-AU"/>
        </w:rPr>
      </w:pPr>
      <w:hyperlink w:anchor="_Toc12351341" w:history="1">
        <w:r w:rsidR="00E97242" w:rsidRPr="001703DA">
          <w:rPr>
            <w:rStyle w:val="Hyperlink"/>
            <w:noProof/>
          </w:rPr>
          <w:t>1.5</w:t>
        </w:r>
        <w:r w:rsidR="00E97242">
          <w:rPr>
            <w:rFonts w:asciiTheme="minorHAnsi" w:eastAsiaTheme="minorEastAsia" w:hAnsiTheme="minorHAnsi" w:cstheme="minorBidi"/>
            <w:noProof/>
            <w:sz w:val="22"/>
            <w:szCs w:val="22"/>
            <w:lang w:eastAsia="en-AU"/>
          </w:rPr>
          <w:tab/>
        </w:r>
        <w:r w:rsidR="00E97242" w:rsidRPr="001703DA">
          <w:rPr>
            <w:rStyle w:val="Hyperlink"/>
            <w:noProof/>
          </w:rPr>
          <w:t>Care of personal property</w:t>
        </w:r>
        <w:r w:rsidR="00E97242">
          <w:rPr>
            <w:noProof/>
            <w:webHidden/>
          </w:rPr>
          <w:tab/>
        </w:r>
        <w:r w:rsidR="00E97242">
          <w:rPr>
            <w:noProof/>
            <w:webHidden/>
          </w:rPr>
          <w:fldChar w:fldCharType="begin"/>
        </w:r>
        <w:r w:rsidR="00E97242">
          <w:rPr>
            <w:noProof/>
            <w:webHidden/>
          </w:rPr>
          <w:instrText xml:space="preserve"> PAGEREF _Toc12351341 \h </w:instrText>
        </w:r>
        <w:r w:rsidR="00E97242">
          <w:rPr>
            <w:noProof/>
            <w:webHidden/>
          </w:rPr>
        </w:r>
        <w:r w:rsidR="00E97242">
          <w:rPr>
            <w:noProof/>
            <w:webHidden/>
          </w:rPr>
          <w:fldChar w:fldCharType="separate"/>
        </w:r>
        <w:r w:rsidR="00E97242">
          <w:rPr>
            <w:noProof/>
            <w:webHidden/>
          </w:rPr>
          <w:t>10</w:t>
        </w:r>
        <w:r w:rsidR="00E97242">
          <w:rPr>
            <w:noProof/>
            <w:webHidden/>
          </w:rPr>
          <w:fldChar w:fldCharType="end"/>
        </w:r>
      </w:hyperlink>
    </w:p>
    <w:p w14:paraId="20A20940" w14:textId="181A44E9" w:rsidR="00E97242" w:rsidRDefault="00D95705">
      <w:pPr>
        <w:pStyle w:val="TOC2"/>
        <w:tabs>
          <w:tab w:val="left" w:pos="880"/>
          <w:tab w:val="right" w:leader="dot" w:pos="9736"/>
        </w:tabs>
        <w:rPr>
          <w:rFonts w:asciiTheme="minorHAnsi" w:eastAsiaTheme="minorEastAsia" w:hAnsiTheme="minorHAnsi" w:cstheme="minorBidi"/>
          <w:noProof/>
          <w:sz w:val="22"/>
          <w:szCs w:val="22"/>
          <w:lang w:eastAsia="en-AU"/>
        </w:rPr>
      </w:pPr>
      <w:hyperlink w:anchor="_Toc12351342" w:history="1">
        <w:r w:rsidR="00E97242" w:rsidRPr="001703DA">
          <w:rPr>
            <w:rStyle w:val="Hyperlink"/>
            <w:noProof/>
          </w:rPr>
          <w:t>1.6</w:t>
        </w:r>
        <w:r w:rsidR="00E97242">
          <w:rPr>
            <w:rFonts w:asciiTheme="minorHAnsi" w:eastAsiaTheme="minorEastAsia" w:hAnsiTheme="minorHAnsi" w:cstheme="minorBidi"/>
            <w:noProof/>
            <w:sz w:val="22"/>
            <w:szCs w:val="22"/>
            <w:lang w:eastAsia="en-AU"/>
          </w:rPr>
          <w:tab/>
        </w:r>
        <w:r w:rsidR="00E97242" w:rsidRPr="001703DA">
          <w:rPr>
            <w:rStyle w:val="Hyperlink"/>
            <w:noProof/>
          </w:rPr>
          <w:t>Vehicles</w:t>
        </w:r>
        <w:r w:rsidR="00E97242">
          <w:rPr>
            <w:noProof/>
            <w:webHidden/>
          </w:rPr>
          <w:tab/>
        </w:r>
        <w:r w:rsidR="00E97242">
          <w:rPr>
            <w:noProof/>
            <w:webHidden/>
          </w:rPr>
          <w:fldChar w:fldCharType="begin"/>
        </w:r>
        <w:r w:rsidR="00E97242">
          <w:rPr>
            <w:noProof/>
            <w:webHidden/>
          </w:rPr>
          <w:instrText xml:space="preserve"> PAGEREF _Toc12351342 \h </w:instrText>
        </w:r>
        <w:r w:rsidR="00E97242">
          <w:rPr>
            <w:noProof/>
            <w:webHidden/>
          </w:rPr>
        </w:r>
        <w:r w:rsidR="00E97242">
          <w:rPr>
            <w:noProof/>
            <w:webHidden/>
          </w:rPr>
          <w:fldChar w:fldCharType="separate"/>
        </w:r>
        <w:r w:rsidR="00E97242">
          <w:rPr>
            <w:noProof/>
            <w:webHidden/>
          </w:rPr>
          <w:t>11</w:t>
        </w:r>
        <w:r w:rsidR="00E97242">
          <w:rPr>
            <w:noProof/>
            <w:webHidden/>
          </w:rPr>
          <w:fldChar w:fldCharType="end"/>
        </w:r>
      </w:hyperlink>
    </w:p>
    <w:p w14:paraId="034990EE" w14:textId="24BA5E17" w:rsidR="00E97242" w:rsidRDefault="00D95705">
      <w:pPr>
        <w:pStyle w:val="TOC2"/>
        <w:tabs>
          <w:tab w:val="left" w:pos="880"/>
          <w:tab w:val="right" w:leader="dot" w:pos="9736"/>
        </w:tabs>
        <w:rPr>
          <w:rFonts w:asciiTheme="minorHAnsi" w:eastAsiaTheme="minorEastAsia" w:hAnsiTheme="minorHAnsi" w:cstheme="minorBidi"/>
          <w:noProof/>
          <w:sz w:val="22"/>
          <w:szCs w:val="22"/>
          <w:lang w:eastAsia="en-AU"/>
        </w:rPr>
      </w:pPr>
      <w:hyperlink w:anchor="_Toc12351343" w:history="1">
        <w:r w:rsidR="00E97242" w:rsidRPr="001703DA">
          <w:rPr>
            <w:rStyle w:val="Hyperlink"/>
            <w:noProof/>
          </w:rPr>
          <w:t>1.7</w:t>
        </w:r>
        <w:r w:rsidR="00E97242">
          <w:rPr>
            <w:rFonts w:asciiTheme="minorHAnsi" w:eastAsiaTheme="minorEastAsia" w:hAnsiTheme="minorHAnsi" w:cstheme="minorBidi"/>
            <w:noProof/>
            <w:sz w:val="22"/>
            <w:szCs w:val="22"/>
            <w:lang w:eastAsia="en-AU"/>
          </w:rPr>
          <w:tab/>
        </w:r>
        <w:r w:rsidR="00E97242" w:rsidRPr="001703DA">
          <w:rPr>
            <w:rStyle w:val="Hyperlink"/>
            <w:noProof/>
          </w:rPr>
          <w:t>Travel</w:t>
        </w:r>
        <w:r w:rsidR="00E97242">
          <w:rPr>
            <w:noProof/>
            <w:webHidden/>
          </w:rPr>
          <w:tab/>
        </w:r>
        <w:r w:rsidR="00E97242">
          <w:rPr>
            <w:noProof/>
            <w:webHidden/>
          </w:rPr>
          <w:fldChar w:fldCharType="begin"/>
        </w:r>
        <w:r w:rsidR="00E97242">
          <w:rPr>
            <w:noProof/>
            <w:webHidden/>
          </w:rPr>
          <w:instrText xml:space="preserve"> PAGEREF _Toc12351343 \h </w:instrText>
        </w:r>
        <w:r w:rsidR="00E97242">
          <w:rPr>
            <w:noProof/>
            <w:webHidden/>
          </w:rPr>
        </w:r>
        <w:r w:rsidR="00E97242">
          <w:rPr>
            <w:noProof/>
            <w:webHidden/>
          </w:rPr>
          <w:fldChar w:fldCharType="separate"/>
        </w:r>
        <w:r w:rsidR="00E97242">
          <w:rPr>
            <w:noProof/>
            <w:webHidden/>
          </w:rPr>
          <w:t>11</w:t>
        </w:r>
        <w:r w:rsidR="00E97242">
          <w:rPr>
            <w:noProof/>
            <w:webHidden/>
          </w:rPr>
          <w:fldChar w:fldCharType="end"/>
        </w:r>
      </w:hyperlink>
    </w:p>
    <w:p w14:paraId="3849A22C" w14:textId="43C85616" w:rsidR="00E97242" w:rsidRDefault="00D95705">
      <w:pPr>
        <w:pStyle w:val="TOC2"/>
        <w:tabs>
          <w:tab w:val="left" w:pos="880"/>
          <w:tab w:val="right" w:leader="dot" w:pos="9736"/>
        </w:tabs>
        <w:rPr>
          <w:rFonts w:asciiTheme="minorHAnsi" w:eastAsiaTheme="minorEastAsia" w:hAnsiTheme="minorHAnsi" w:cstheme="minorBidi"/>
          <w:noProof/>
          <w:sz w:val="22"/>
          <w:szCs w:val="22"/>
          <w:lang w:eastAsia="en-AU"/>
        </w:rPr>
      </w:pPr>
      <w:hyperlink w:anchor="_Toc12351344" w:history="1">
        <w:r w:rsidR="00E97242" w:rsidRPr="001703DA">
          <w:rPr>
            <w:rStyle w:val="Hyperlink"/>
            <w:noProof/>
          </w:rPr>
          <w:t>1.8</w:t>
        </w:r>
        <w:r w:rsidR="00E97242">
          <w:rPr>
            <w:rFonts w:asciiTheme="minorHAnsi" w:eastAsiaTheme="minorEastAsia" w:hAnsiTheme="minorHAnsi" w:cstheme="minorBidi"/>
            <w:noProof/>
            <w:sz w:val="22"/>
            <w:szCs w:val="22"/>
            <w:lang w:eastAsia="en-AU"/>
          </w:rPr>
          <w:tab/>
        </w:r>
        <w:r w:rsidR="00E97242" w:rsidRPr="001703DA">
          <w:rPr>
            <w:rStyle w:val="Hyperlink"/>
            <w:noProof/>
          </w:rPr>
          <w:t>Internal Grievance Resolution</w:t>
        </w:r>
        <w:r w:rsidR="00E97242">
          <w:rPr>
            <w:noProof/>
            <w:webHidden/>
          </w:rPr>
          <w:tab/>
        </w:r>
        <w:r w:rsidR="00E97242">
          <w:rPr>
            <w:noProof/>
            <w:webHidden/>
          </w:rPr>
          <w:fldChar w:fldCharType="begin"/>
        </w:r>
        <w:r w:rsidR="00E97242">
          <w:rPr>
            <w:noProof/>
            <w:webHidden/>
          </w:rPr>
          <w:instrText xml:space="preserve"> PAGEREF _Toc12351344 \h </w:instrText>
        </w:r>
        <w:r w:rsidR="00E97242">
          <w:rPr>
            <w:noProof/>
            <w:webHidden/>
          </w:rPr>
        </w:r>
        <w:r w:rsidR="00E97242">
          <w:rPr>
            <w:noProof/>
            <w:webHidden/>
          </w:rPr>
          <w:fldChar w:fldCharType="separate"/>
        </w:r>
        <w:r w:rsidR="00E97242">
          <w:rPr>
            <w:noProof/>
            <w:webHidden/>
          </w:rPr>
          <w:t>11</w:t>
        </w:r>
        <w:r w:rsidR="00E97242">
          <w:rPr>
            <w:noProof/>
            <w:webHidden/>
          </w:rPr>
          <w:fldChar w:fldCharType="end"/>
        </w:r>
      </w:hyperlink>
    </w:p>
    <w:p w14:paraId="7BDF562A" w14:textId="12EEBAE4" w:rsidR="00E97242" w:rsidRDefault="00D95705">
      <w:pPr>
        <w:pStyle w:val="TOC3"/>
        <w:tabs>
          <w:tab w:val="left" w:pos="1320"/>
          <w:tab w:val="right" w:leader="dot" w:pos="9736"/>
        </w:tabs>
        <w:rPr>
          <w:rFonts w:asciiTheme="minorHAnsi" w:eastAsiaTheme="minorEastAsia" w:hAnsiTheme="minorHAnsi" w:cstheme="minorBidi"/>
          <w:noProof/>
          <w:sz w:val="22"/>
          <w:szCs w:val="22"/>
          <w:lang w:eastAsia="en-AU"/>
        </w:rPr>
      </w:pPr>
      <w:hyperlink w:anchor="_Toc12351345" w:history="1">
        <w:r w:rsidR="00E97242" w:rsidRPr="001703DA">
          <w:rPr>
            <w:rStyle w:val="Hyperlink"/>
            <w:noProof/>
          </w:rPr>
          <w:t>1.8.1</w:t>
        </w:r>
        <w:r w:rsidR="00E97242">
          <w:rPr>
            <w:rFonts w:asciiTheme="minorHAnsi" w:eastAsiaTheme="minorEastAsia" w:hAnsiTheme="minorHAnsi" w:cstheme="minorBidi"/>
            <w:noProof/>
            <w:sz w:val="22"/>
            <w:szCs w:val="22"/>
            <w:lang w:eastAsia="en-AU"/>
          </w:rPr>
          <w:tab/>
        </w:r>
        <w:r w:rsidR="00E97242" w:rsidRPr="001703DA">
          <w:rPr>
            <w:rStyle w:val="Hyperlink"/>
            <w:noProof/>
          </w:rPr>
          <w:t>Grievance and Appeal Process</w:t>
        </w:r>
        <w:r w:rsidR="00E97242">
          <w:rPr>
            <w:noProof/>
            <w:webHidden/>
          </w:rPr>
          <w:tab/>
        </w:r>
        <w:r w:rsidR="00E97242">
          <w:rPr>
            <w:noProof/>
            <w:webHidden/>
          </w:rPr>
          <w:fldChar w:fldCharType="begin"/>
        </w:r>
        <w:r w:rsidR="00E97242">
          <w:rPr>
            <w:noProof/>
            <w:webHidden/>
          </w:rPr>
          <w:instrText xml:space="preserve"> PAGEREF _Toc12351345 \h </w:instrText>
        </w:r>
        <w:r w:rsidR="00E97242">
          <w:rPr>
            <w:noProof/>
            <w:webHidden/>
          </w:rPr>
        </w:r>
        <w:r w:rsidR="00E97242">
          <w:rPr>
            <w:noProof/>
            <w:webHidden/>
          </w:rPr>
          <w:fldChar w:fldCharType="separate"/>
        </w:r>
        <w:r w:rsidR="00E97242">
          <w:rPr>
            <w:noProof/>
            <w:webHidden/>
          </w:rPr>
          <w:t>11</w:t>
        </w:r>
        <w:r w:rsidR="00E97242">
          <w:rPr>
            <w:noProof/>
            <w:webHidden/>
          </w:rPr>
          <w:fldChar w:fldCharType="end"/>
        </w:r>
      </w:hyperlink>
    </w:p>
    <w:p w14:paraId="41F9747B" w14:textId="52A0813B" w:rsidR="00E97242" w:rsidRDefault="00D95705">
      <w:pPr>
        <w:pStyle w:val="TOC1"/>
        <w:tabs>
          <w:tab w:val="left" w:pos="1320"/>
          <w:tab w:val="right" w:leader="dot" w:pos="9736"/>
        </w:tabs>
        <w:rPr>
          <w:rFonts w:asciiTheme="minorHAnsi" w:eastAsiaTheme="minorEastAsia" w:hAnsiTheme="minorHAnsi" w:cstheme="minorBidi"/>
          <w:noProof/>
          <w:szCs w:val="22"/>
          <w:lang w:eastAsia="en-AU"/>
        </w:rPr>
      </w:pPr>
      <w:hyperlink w:anchor="_Toc12351346" w:history="1">
        <w:r w:rsidR="00E97242" w:rsidRPr="001703DA">
          <w:rPr>
            <w:rStyle w:val="Hyperlink"/>
            <w:noProof/>
          </w:rPr>
          <w:t>Section 2.</w:t>
        </w:r>
        <w:r w:rsidR="00E97242">
          <w:rPr>
            <w:rFonts w:asciiTheme="minorHAnsi" w:eastAsiaTheme="minorEastAsia" w:hAnsiTheme="minorHAnsi" w:cstheme="minorBidi"/>
            <w:noProof/>
            <w:szCs w:val="22"/>
            <w:lang w:eastAsia="en-AU"/>
          </w:rPr>
          <w:tab/>
        </w:r>
        <w:r w:rsidR="00E97242" w:rsidRPr="001703DA">
          <w:rPr>
            <w:rStyle w:val="Hyperlink"/>
            <w:noProof/>
          </w:rPr>
          <w:t>General Procedures</w:t>
        </w:r>
        <w:r w:rsidR="00E97242">
          <w:rPr>
            <w:noProof/>
            <w:webHidden/>
          </w:rPr>
          <w:tab/>
        </w:r>
        <w:r w:rsidR="00E97242">
          <w:rPr>
            <w:noProof/>
            <w:webHidden/>
          </w:rPr>
          <w:fldChar w:fldCharType="begin"/>
        </w:r>
        <w:r w:rsidR="00E97242">
          <w:rPr>
            <w:noProof/>
            <w:webHidden/>
          </w:rPr>
          <w:instrText xml:space="preserve"> PAGEREF _Toc12351346 \h </w:instrText>
        </w:r>
        <w:r w:rsidR="00E97242">
          <w:rPr>
            <w:noProof/>
            <w:webHidden/>
          </w:rPr>
        </w:r>
        <w:r w:rsidR="00E97242">
          <w:rPr>
            <w:noProof/>
            <w:webHidden/>
          </w:rPr>
          <w:fldChar w:fldCharType="separate"/>
        </w:r>
        <w:r w:rsidR="00E97242">
          <w:rPr>
            <w:noProof/>
            <w:webHidden/>
          </w:rPr>
          <w:t>13</w:t>
        </w:r>
        <w:r w:rsidR="00E97242">
          <w:rPr>
            <w:noProof/>
            <w:webHidden/>
          </w:rPr>
          <w:fldChar w:fldCharType="end"/>
        </w:r>
      </w:hyperlink>
    </w:p>
    <w:p w14:paraId="19F669D4" w14:textId="32BD63AC" w:rsidR="00E97242" w:rsidRDefault="00D95705">
      <w:pPr>
        <w:pStyle w:val="TOC2"/>
        <w:tabs>
          <w:tab w:val="left" w:pos="880"/>
          <w:tab w:val="right" w:leader="dot" w:pos="9736"/>
        </w:tabs>
        <w:rPr>
          <w:rFonts w:asciiTheme="minorHAnsi" w:eastAsiaTheme="minorEastAsia" w:hAnsiTheme="minorHAnsi" w:cstheme="minorBidi"/>
          <w:noProof/>
          <w:sz w:val="22"/>
          <w:szCs w:val="22"/>
          <w:lang w:eastAsia="en-AU"/>
        </w:rPr>
      </w:pPr>
      <w:hyperlink w:anchor="_Toc12351347" w:history="1">
        <w:r w:rsidR="00E97242" w:rsidRPr="001703DA">
          <w:rPr>
            <w:rStyle w:val="Hyperlink"/>
            <w:noProof/>
          </w:rPr>
          <w:t>2.1</w:t>
        </w:r>
        <w:r w:rsidR="00E97242">
          <w:rPr>
            <w:rFonts w:asciiTheme="minorHAnsi" w:eastAsiaTheme="minorEastAsia" w:hAnsiTheme="minorHAnsi" w:cstheme="minorBidi"/>
            <w:noProof/>
            <w:sz w:val="22"/>
            <w:szCs w:val="22"/>
            <w:lang w:eastAsia="en-AU"/>
          </w:rPr>
          <w:tab/>
        </w:r>
        <w:r w:rsidR="00E97242" w:rsidRPr="001703DA">
          <w:rPr>
            <w:rStyle w:val="Hyperlink"/>
            <w:noProof/>
          </w:rPr>
          <w:t>Work Health and Safety</w:t>
        </w:r>
        <w:r w:rsidR="00E97242">
          <w:rPr>
            <w:noProof/>
            <w:webHidden/>
          </w:rPr>
          <w:tab/>
        </w:r>
        <w:r w:rsidR="00E97242">
          <w:rPr>
            <w:noProof/>
            <w:webHidden/>
          </w:rPr>
          <w:fldChar w:fldCharType="begin"/>
        </w:r>
        <w:r w:rsidR="00E97242">
          <w:rPr>
            <w:noProof/>
            <w:webHidden/>
          </w:rPr>
          <w:instrText xml:space="preserve"> PAGEREF _Toc12351347 \h </w:instrText>
        </w:r>
        <w:r w:rsidR="00E97242">
          <w:rPr>
            <w:noProof/>
            <w:webHidden/>
          </w:rPr>
        </w:r>
        <w:r w:rsidR="00E97242">
          <w:rPr>
            <w:noProof/>
            <w:webHidden/>
          </w:rPr>
          <w:fldChar w:fldCharType="separate"/>
        </w:r>
        <w:r w:rsidR="00E97242">
          <w:rPr>
            <w:noProof/>
            <w:webHidden/>
          </w:rPr>
          <w:t>13</w:t>
        </w:r>
        <w:r w:rsidR="00E97242">
          <w:rPr>
            <w:noProof/>
            <w:webHidden/>
          </w:rPr>
          <w:fldChar w:fldCharType="end"/>
        </w:r>
      </w:hyperlink>
    </w:p>
    <w:p w14:paraId="1D46A702" w14:textId="03216AD6" w:rsidR="00E97242" w:rsidRDefault="00D95705">
      <w:pPr>
        <w:pStyle w:val="TOC3"/>
        <w:tabs>
          <w:tab w:val="left" w:pos="1320"/>
          <w:tab w:val="right" w:leader="dot" w:pos="9736"/>
        </w:tabs>
        <w:rPr>
          <w:rFonts w:asciiTheme="minorHAnsi" w:eastAsiaTheme="minorEastAsia" w:hAnsiTheme="minorHAnsi" w:cstheme="minorBidi"/>
          <w:noProof/>
          <w:sz w:val="22"/>
          <w:szCs w:val="22"/>
          <w:lang w:eastAsia="en-AU"/>
        </w:rPr>
      </w:pPr>
      <w:hyperlink w:anchor="_Toc12351348" w:history="1">
        <w:r w:rsidR="00E97242" w:rsidRPr="001703DA">
          <w:rPr>
            <w:rStyle w:val="Hyperlink"/>
            <w:noProof/>
          </w:rPr>
          <w:t>2.1.1</w:t>
        </w:r>
        <w:r w:rsidR="00E97242">
          <w:rPr>
            <w:rFonts w:asciiTheme="minorHAnsi" w:eastAsiaTheme="minorEastAsia" w:hAnsiTheme="minorHAnsi" w:cstheme="minorBidi"/>
            <w:noProof/>
            <w:sz w:val="22"/>
            <w:szCs w:val="22"/>
            <w:lang w:eastAsia="en-AU"/>
          </w:rPr>
          <w:tab/>
        </w:r>
        <w:r w:rsidR="00E97242" w:rsidRPr="001703DA">
          <w:rPr>
            <w:rStyle w:val="Hyperlink"/>
            <w:noProof/>
          </w:rPr>
          <w:t>Safety in the Workplace</w:t>
        </w:r>
        <w:r w:rsidR="00E97242">
          <w:rPr>
            <w:noProof/>
            <w:webHidden/>
          </w:rPr>
          <w:tab/>
        </w:r>
        <w:r w:rsidR="00E97242">
          <w:rPr>
            <w:noProof/>
            <w:webHidden/>
          </w:rPr>
          <w:fldChar w:fldCharType="begin"/>
        </w:r>
        <w:r w:rsidR="00E97242">
          <w:rPr>
            <w:noProof/>
            <w:webHidden/>
          </w:rPr>
          <w:instrText xml:space="preserve"> PAGEREF _Toc12351348 \h </w:instrText>
        </w:r>
        <w:r w:rsidR="00E97242">
          <w:rPr>
            <w:noProof/>
            <w:webHidden/>
          </w:rPr>
        </w:r>
        <w:r w:rsidR="00E97242">
          <w:rPr>
            <w:noProof/>
            <w:webHidden/>
          </w:rPr>
          <w:fldChar w:fldCharType="separate"/>
        </w:r>
        <w:r w:rsidR="00E97242">
          <w:rPr>
            <w:noProof/>
            <w:webHidden/>
          </w:rPr>
          <w:t>13</w:t>
        </w:r>
        <w:r w:rsidR="00E97242">
          <w:rPr>
            <w:noProof/>
            <w:webHidden/>
          </w:rPr>
          <w:fldChar w:fldCharType="end"/>
        </w:r>
      </w:hyperlink>
    </w:p>
    <w:p w14:paraId="3A81CC06" w14:textId="342FDF80" w:rsidR="00E97242" w:rsidRDefault="00D95705">
      <w:pPr>
        <w:pStyle w:val="TOC3"/>
        <w:tabs>
          <w:tab w:val="left" w:pos="1320"/>
          <w:tab w:val="right" w:leader="dot" w:pos="9736"/>
        </w:tabs>
        <w:rPr>
          <w:rFonts w:asciiTheme="minorHAnsi" w:eastAsiaTheme="minorEastAsia" w:hAnsiTheme="minorHAnsi" w:cstheme="minorBidi"/>
          <w:noProof/>
          <w:sz w:val="22"/>
          <w:szCs w:val="22"/>
          <w:lang w:eastAsia="en-AU"/>
        </w:rPr>
      </w:pPr>
      <w:hyperlink w:anchor="_Toc12351349" w:history="1">
        <w:r w:rsidR="00E97242" w:rsidRPr="001703DA">
          <w:rPr>
            <w:rStyle w:val="Hyperlink"/>
            <w:noProof/>
          </w:rPr>
          <w:t>2.1.2</w:t>
        </w:r>
        <w:r w:rsidR="00E97242">
          <w:rPr>
            <w:rFonts w:asciiTheme="minorHAnsi" w:eastAsiaTheme="minorEastAsia" w:hAnsiTheme="minorHAnsi" w:cstheme="minorBidi"/>
            <w:noProof/>
            <w:sz w:val="22"/>
            <w:szCs w:val="22"/>
            <w:lang w:eastAsia="en-AU"/>
          </w:rPr>
          <w:tab/>
        </w:r>
        <w:r w:rsidR="00E97242" w:rsidRPr="001703DA">
          <w:rPr>
            <w:rStyle w:val="Hyperlink"/>
            <w:noProof/>
          </w:rPr>
          <w:t>First Aid</w:t>
        </w:r>
        <w:r w:rsidR="00E97242">
          <w:rPr>
            <w:noProof/>
            <w:webHidden/>
          </w:rPr>
          <w:tab/>
        </w:r>
        <w:r w:rsidR="00E97242">
          <w:rPr>
            <w:noProof/>
            <w:webHidden/>
          </w:rPr>
          <w:fldChar w:fldCharType="begin"/>
        </w:r>
        <w:r w:rsidR="00E97242">
          <w:rPr>
            <w:noProof/>
            <w:webHidden/>
          </w:rPr>
          <w:instrText xml:space="preserve"> PAGEREF _Toc12351349 \h </w:instrText>
        </w:r>
        <w:r w:rsidR="00E97242">
          <w:rPr>
            <w:noProof/>
            <w:webHidden/>
          </w:rPr>
        </w:r>
        <w:r w:rsidR="00E97242">
          <w:rPr>
            <w:noProof/>
            <w:webHidden/>
          </w:rPr>
          <w:fldChar w:fldCharType="separate"/>
        </w:r>
        <w:r w:rsidR="00E97242">
          <w:rPr>
            <w:noProof/>
            <w:webHidden/>
          </w:rPr>
          <w:t>13</w:t>
        </w:r>
        <w:r w:rsidR="00E97242">
          <w:rPr>
            <w:noProof/>
            <w:webHidden/>
          </w:rPr>
          <w:fldChar w:fldCharType="end"/>
        </w:r>
      </w:hyperlink>
    </w:p>
    <w:p w14:paraId="207CC2EC" w14:textId="5E54DAC3" w:rsidR="00E97242" w:rsidRDefault="00D95705">
      <w:pPr>
        <w:pStyle w:val="TOC3"/>
        <w:tabs>
          <w:tab w:val="left" w:pos="1320"/>
          <w:tab w:val="right" w:leader="dot" w:pos="9736"/>
        </w:tabs>
        <w:rPr>
          <w:rFonts w:asciiTheme="minorHAnsi" w:eastAsiaTheme="minorEastAsia" w:hAnsiTheme="minorHAnsi" w:cstheme="minorBidi"/>
          <w:noProof/>
          <w:sz w:val="22"/>
          <w:szCs w:val="22"/>
          <w:lang w:eastAsia="en-AU"/>
        </w:rPr>
      </w:pPr>
      <w:hyperlink w:anchor="_Toc12351350" w:history="1">
        <w:r w:rsidR="00E97242" w:rsidRPr="001703DA">
          <w:rPr>
            <w:rStyle w:val="Hyperlink"/>
            <w:noProof/>
          </w:rPr>
          <w:t>2.1.3</w:t>
        </w:r>
        <w:r w:rsidR="00E97242">
          <w:rPr>
            <w:rFonts w:asciiTheme="minorHAnsi" w:eastAsiaTheme="minorEastAsia" w:hAnsiTheme="minorHAnsi" w:cstheme="minorBidi"/>
            <w:noProof/>
            <w:sz w:val="22"/>
            <w:szCs w:val="22"/>
            <w:lang w:eastAsia="en-AU"/>
          </w:rPr>
          <w:tab/>
        </w:r>
        <w:r w:rsidR="00E97242" w:rsidRPr="001703DA">
          <w:rPr>
            <w:rStyle w:val="Hyperlink"/>
            <w:noProof/>
          </w:rPr>
          <w:t>Emergency Procedures</w:t>
        </w:r>
        <w:r w:rsidR="00E97242">
          <w:rPr>
            <w:noProof/>
            <w:webHidden/>
          </w:rPr>
          <w:tab/>
        </w:r>
        <w:r w:rsidR="00E97242">
          <w:rPr>
            <w:noProof/>
            <w:webHidden/>
          </w:rPr>
          <w:fldChar w:fldCharType="begin"/>
        </w:r>
        <w:r w:rsidR="00E97242">
          <w:rPr>
            <w:noProof/>
            <w:webHidden/>
          </w:rPr>
          <w:instrText xml:space="preserve"> PAGEREF _Toc12351350 \h </w:instrText>
        </w:r>
        <w:r w:rsidR="00E97242">
          <w:rPr>
            <w:noProof/>
            <w:webHidden/>
          </w:rPr>
        </w:r>
        <w:r w:rsidR="00E97242">
          <w:rPr>
            <w:noProof/>
            <w:webHidden/>
          </w:rPr>
          <w:fldChar w:fldCharType="separate"/>
        </w:r>
        <w:r w:rsidR="00E97242">
          <w:rPr>
            <w:noProof/>
            <w:webHidden/>
          </w:rPr>
          <w:t>13</w:t>
        </w:r>
        <w:r w:rsidR="00E97242">
          <w:rPr>
            <w:noProof/>
            <w:webHidden/>
          </w:rPr>
          <w:fldChar w:fldCharType="end"/>
        </w:r>
      </w:hyperlink>
    </w:p>
    <w:p w14:paraId="6D4E88CF" w14:textId="4260C91A" w:rsidR="00E97242" w:rsidRDefault="00D95705">
      <w:pPr>
        <w:pStyle w:val="TOC3"/>
        <w:tabs>
          <w:tab w:val="left" w:pos="1320"/>
          <w:tab w:val="right" w:leader="dot" w:pos="9736"/>
        </w:tabs>
        <w:rPr>
          <w:rFonts w:asciiTheme="minorHAnsi" w:eastAsiaTheme="minorEastAsia" w:hAnsiTheme="minorHAnsi" w:cstheme="minorBidi"/>
          <w:noProof/>
          <w:sz w:val="22"/>
          <w:szCs w:val="22"/>
          <w:lang w:eastAsia="en-AU"/>
        </w:rPr>
      </w:pPr>
      <w:hyperlink w:anchor="_Toc12351351" w:history="1">
        <w:r w:rsidR="00E97242" w:rsidRPr="001703DA">
          <w:rPr>
            <w:rStyle w:val="Hyperlink"/>
            <w:noProof/>
          </w:rPr>
          <w:t>2.1.4</w:t>
        </w:r>
        <w:r w:rsidR="00E97242">
          <w:rPr>
            <w:rFonts w:asciiTheme="minorHAnsi" w:eastAsiaTheme="minorEastAsia" w:hAnsiTheme="minorHAnsi" w:cstheme="minorBidi"/>
            <w:noProof/>
            <w:sz w:val="22"/>
            <w:szCs w:val="22"/>
            <w:lang w:eastAsia="en-AU"/>
          </w:rPr>
          <w:tab/>
        </w:r>
        <w:r w:rsidR="00E97242" w:rsidRPr="001703DA">
          <w:rPr>
            <w:rStyle w:val="Hyperlink"/>
            <w:noProof/>
          </w:rPr>
          <w:t>Professional Support Services</w:t>
        </w:r>
        <w:r w:rsidR="00E97242">
          <w:rPr>
            <w:noProof/>
            <w:webHidden/>
          </w:rPr>
          <w:tab/>
        </w:r>
        <w:r w:rsidR="00E97242">
          <w:rPr>
            <w:noProof/>
            <w:webHidden/>
          </w:rPr>
          <w:fldChar w:fldCharType="begin"/>
        </w:r>
        <w:r w:rsidR="00E97242">
          <w:rPr>
            <w:noProof/>
            <w:webHidden/>
          </w:rPr>
          <w:instrText xml:space="preserve"> PAGEREF _Toc12351351 \h </w:instrText>
        </w:r>
        <w:r w:rsidR="00E97242">
          <w:rPr>
            <w:noProof/>
            <w:webHidden/>
          </w:rPr>
        </w:r>
        <w:r w:rsidR="00E97242">
          <w:rPr>
            <w:noProof/>
            <w:webHidden/>
          </w:rPr>
          <w:fldChar w:fldCharType="separate"/>
        </w:r>
        <w:r w:rsidR="00E97242">
          <w:rPr>
            <w:noProof/>
            <w:webHidden/>
          </w:rPr>
          <w:t>13</w:t>
        </w:r>
        <w:r w:rsidR="00E97242">
          <w:rPr>
            <w:noProof/>
            <w:webHidden/>
          </w:rPr>
          <w:fldChar w:fldCharType="end"/>
        </w:r>
      </w:hyperlink>
    </w:p>
    <w:p w14:paraId="78E36C6D" w14:textId="526CC974" w:rsidR="00E97242" w:rsidRDefault="00D95705">
      <w:pPr>
        <w:pStyle w:val="TOC3"/>
        <w:tabs>
          <w:tab w:val="left" w:pos="1320"/>
          <w:tab w:val="right" w:leader="dot" w:pos="9736"/>
        </w:tabs>
        <w:rPr>
          <w:rFonts w:asciiTheme="minorHAnsi" w:eastAsiaTheme="minorEastAsia" w:hAnsiTheme="minorHAnsi" w:cstheme="minorBidi"/>
          <w:noProof/>
          <w:sz w:val="22"/>
          <w:szCs w:val="22"/>
          <w:lang w:eastAsia="en-AU"/>
        </w:rPr>
      </w:pPr>
      <w:hyperlink w:anchor="_Toc12351352" w:history="1">
        <w:r w:rsidR="00E97242" w:rsidRPr="001703DA">
          <w:rPr>
            <w:rStyle w:val="Hyperlink"/>
            <w:noProof/>
          </w:rPr>
          <w:t>2.1.5</w:t>
        </w:r>
        <w:r w:rsidR="00E97242">
          <w:rPr>
            <w:rFonts w:asciiTheme="minorHAnsi" w:eastAsiaTheme="minorEastAsia" w:hAnsiTheme="minorHAnsi" w:cstheme="minorBidi"/>
            <w:noProof/>
            <w:sz w:val="22"/>
            <w:szCs w:val="22"/>
            <w:lang w:eastAsia="en-AU"/>
          </w:rPr>
          <w:tab/>
        </w:r>
        <w:r w:rsidR="00E97242" w:rsidRPr="001703DA">
          <w:rPr>
            <w:rStyle w:val="Hyperlink"/>
            <w:noProof/>
          </w:rPr>
          <w:t>Children in the Workplace</w:t>
        </w:r>
        <w:r w:rsidR="00E97242">
          <w:rPr>
            <w:noProof/>
            <w:webHidden/>
          </w:rPr>
          <w:tab/>
        </w:r>
        <w:r w:rsidR="00E97242">
          <w:rPr>
            <w:noProof/>
            <w:webHidden/>
          </w:rPr>
          <w:fldChar w:fldCharType="begin"/>
        </w:r>
        <w:r w:rsidR="00E97242">
          <w:rPr>
            <w:noProof/>
            <w:webHidden/>
          </w:rPr>
          <w:instrText xml:space="preserve"> PAGEREF _Toc12351352 \h </w:instrText>
        </w:r>
        <w:r w:rsidR="00E97242">
          <w:rPr>
            <w:noProof/>
            <w:webHidden/>
          </w:rPr>
        </w:r>
        <w:r w:rsidR="00E97242">
          <w:rPr>
            <w:noProof/>
            <w:webHidden/>
          </w:rPr>
          <w:fldChar w:fldCharType="separate"/>
        </w:r>
        <w:r w:rsidR="00E97242">
          <w:rPr>
            <w:noProof/>
            <w:webHidden/>
          </w:rPr>
          <w:t>13</w:t>
        </w:r>
        <w:r w:rsidR="00E97242">
          <w:rPr>
            <w:noProof/>
            <w:webHidden/>
          </w:rPr>
          <w:fldChar w:fldCharType="end"/>
        </w:r>
      </w:hyperlink>
    </w:p>
    <w:p w14:paraId="47C37BEC" w14:textId="32694D2C" w:rsidR="00E97242" w:rsidRDefault="00D95705">
      <w:pPr>
        <w:pStyle w:val="TOC2"/>
        <w:tabs>
          <w:tab w:val="left" w:pos="880"/>
          <w:tab w:val="right" w:leader="dot" w:pos="9736"/>
        </w:tabs>
        <w:rPr>
          <w:rFonts w:asciiTheme="minorHAnsi" w:eastAsiaTheme="minorEastAsia" w:hAnsiTheme="minorHAnsi" w:cstheme="minorBidi"/>
          <w:noProof/>
          <w:sz w:val="22"/>
          <w:szCs w:val="22"/>
          <w:lang w:eastAsia="en-AU"/>
        </w:rPr>
      </w:pPr>
      <w:hyperlink w:anchor="_Toc12351353" w:history="1">
        <w:r w:rsidR="00E97242" w:rsidRPr="001703DA">
          <w:rPr>
            <w:rStyle w:val="Hyperlink"/>
            <w:noProof/>
          </w:rPr>
          <w:t>2.2</w:t>
        </w:r>
        <w:r w:rsidR="00E97242">
          <w:rPr>
            <w:rFonts w:asciiTheme="minorHAnsi" w:eastAsiaTheme="minorEastAsia" w:hAnsiTheme="minorHAnsi" w:cstheme="minorBidi"/>
            <w:noProof/>
            <w:sz w:val="22"/>
            <w:szCs w:val="22"/>
            <w:lang w:eastAsia="en-AU"/>
          </w:rPr>
          <w:tab/>
        </w:r>
        <w:r w:rsidR="00E97242" w:rsidRPr="001703DA">
          <w:rPr>
            <w:rStyle w:val="Hyperlink"/>
            <w:noProof/>
          </w:rPr>
          <w:t>Communications &amp; Marketing</w:t>
        </w:r>
        <w:r w:rsidR="00E97242">
          <w:rPr>
            <w:noProof/>
            <w:webHidden/>
          </w:rPr>
          <w:tab/>
        </w:r>
        <w:r w:rsidR="00E97242">
          <w:rPr>
            <w:noProof/>
            <w:webHidden/>
          </w:rPr>
          <w:fldChar w:fldCharType="begin"/>
        </w:r>
        <w:r w:rsidR="00E97242">
          <w:rPr>
            <w:noProof/>
            <w:webHidden/>
          </w:rPr>
          <w:instrText xml:space="preserve"> PAGEREF _Toc12351353 \h </w:instrText>
        </w:r>
        <w:r w:rsidR="00E97242">
          <w:rPr>
            <w:noProof/>
            <w:webHidden/>
          </w:rPr>
        </w:r>
        <w:r w:rsidR="00E97242">
          <w:rPr>
            <w:noProof/>
            <w:webHidden/>
          </w:rPr>
          <w:fldChar w:fldCharType="separate"/>
        </w:r>
        <w:r w:rsidR="00E97242">
          <w:rPr>
            <w:noProof/>
            <w:webHidden/>
          </w:rPr>
          <w:t>14</w:t>
        </w:r>
        <w:r w:rsidR="00E97242">
          <w:rPr>
            <w:noProof/>
            <w:webHidden/>
          </w:rPr>
          <w:fldChar w:fldCharType="end"/>
        </w:r>
      </w:hyperlink>
    </w:p>
    <w:p w14:paraId="3175DCFC" w14:textId="61BAEC13" w:rsidR="00E97242" w:rsidRDefault="00D95705">
      <w:pPr>
        <w:pStyle w:val="TOC3"/>
        <w:tabs>
          <w:tab w:val="left" w:pos="1320"/>
          <w:tab w:val="right" w:leader="dot" w:pos="9736"/>
        </w:tabs>
        <w:rPr>
          <w:rFonts w:asciiTheme="minorHAnsi" w:eastAsiaTheme="minorEastAsia" w:hAnsiTheme="minorHAnsi" w:cstheme="minorBidi"/>
          <w:noProof/>
          <w:sz w:val="22"/>
          <w:szCs w:val="22"/>
          <w:lang w:eastAsia="en-AU"/>
        </w:rPr>
      </w:pPr>
      <w:hyperlink w:anchor="_Toc12351354" w:history="1">
        <w:r w:rsidR="00E97242" w:rsidRPr="001703DA">
          <w:rPr>
            <w:rStyle w:val="Hyperlink"/>
            <w:noProof/>
          </w:rPr>
          <w:t>2.2.1</w:t>
        </w:r>
        <w:r w:rsidR="00E97242">
          <w:rPr>
            <w:rFonts w:asciiTheme="minorHAnsi" w:eastAsiaTheme="minorEastAsia" w:hAnsiTheme="minorHAnsi" w:cstheme="minorBidi"/>
            <w:noProof/>
            <w:sz w:val="22"/>
            <w:szCs w:val="22"/>
            <w:lang w:eastAsia="en-AU"/>
          </w:rPr>
          <w:tab/>
        </w:r>
        <w:r w:rsidR="00E97242" w:rsidRPr="001703DA">
          <w:rPr>
            <w:rStyle w:val="Hyperlink"/>
            <w:noProof/>
          </w:rPr>
          <w:t>Promotional Material</w:t>
        </w:r>
        <w:r w:rsidR="00E97242">
          <w:rPr>
            <w:noProof/>
            <w:webHidden/>
          </w:rPr>
          <w:tab/>
        </w:r>
        <w:r w:rsidR="00E97242">
          <w:rPr>
            <w:noProof/>
            <w:webHidden/>
          </w:rPr>
          <w:fldChar w:fldCharType="begin"/>
        </w:r>
        <w:r w:rsidR="00E97242">
          <w:rPr>
            <w:noProof/>
            <w:webHidden/>
          </w:rPr>
          <w:instrText xml:space="preserve"> PAGEREF _Toc12351354 \h </w:instrText>
        </w:r>
        <w:r w:rsidR="00E97242">
          <w:rPr>
            <w:noProof/>
            <w:webHidden/>
          </w:rPr>
        </w:r>
        <w:r w:rsidR="00E97242">
          <w:rPr>
            <w:noProof/>
            <w:webHidden/>
          </w:rPr>
          <w:fldChar w:fldCharType="separate"/>
        </w:r>
        <w:r w:rsidR="00E97242">
          <w:rPr>
            <w:noProof/>
            <w:webHidden/>
          </w:rPr>
          <w:t>14</w:t>
        </w:r>
        <w:r w:rsidR="00E97242">
          <w:rPr>
            <w:noProof/>
            <w:webHidden/>
          </w:rPr>
          <w:fldChar w:fldCharType="end"/>
        </w:r>
      </w:hyperlink>
    </w:p>
    <w:p w14:paraId="11AB77A2" w14:textId="1DAE582A" w:rsidR="00E97242" w:rsidRDefault="00D95705">
      <w:pPr>
        <w:pStyle w:val="TOC3"/>
        <w:tabs>
          <w:tab w:val="left" w:pos="1320"/>
          <w:tab w:val="right" w:leader="dot" w:pos="9736"/>
        </w:tabs>
        <w:rPr>
          <w:rFonts w:asciiTheme="minorHAnsi" w:eastAsiaTheme="minorEastAsia" w:hAnsiTheme="minorHAnsi" w:cstheme="minorBidi"/>
          <w:noProof/>
          <w:sz w:val="22"/>
          <w:szCs w:val="22"/>
          <w:lang w:eastAsia="en-AU"/>
        </w:rPr>
      </w:pPr>
      <w:hyperlink w:anchor="_Toc12351355" w:history="1">
        <w:r w:rsidR="00E97242" w:rsidRPr="001703DA">
          <w:rPr>
            <w:rStyle w:val="Hyperlink"/>
            <w:noProof/>
          </w:rPr>
          <w:t>2.2.2</w:t>
        </w:r>
        <w:r w:rsidR="00E97242">
          <w:rPr>
            <w:rFonts w:asciiTheme="minorHAnsi" w:eastAsiaTheme="minorEastAsia" w:hAnsiTheme="minorHAnsi" w:cstheme="minorBidi"/>
            <w:noProof/>
            <w:sz w:val="22"/>
            <w:szCs w:val="22"/>
            <w:lang w:eastAsia="en-AU"/>
          </w:rPr>
          <w:tab/>
        </w:r>
        <w:r w:rsidR="00E97242" w:rsidRPr="001703DA">
          <w:rPr>
            <w:rStyle w:val="Hyperlink"/>
            <w:noProof/>
          </w:rPr>
          <w:t>Media Contact</w:t>
        </w:r>
        <w:r w:rsidR="00E97242">
          <w:rPr>
            <w:noProof/>
            <w:webHidden/>
          </w:rPr>
          <w:tab/>
        </w:r>
        <w:r w:rsidR="00E97242">
          <w:rPr>
            <w:noProof/>
            <w:webHidden/>
          </w:rPr>
          <w:fldChar w:fldCharType="begin"/>
        </w:r>
        <w:r w:rsidR="00E97242">
          <w:rPr>
            <w:noProof/>
            <w:webHidden/>
          </w:rPr>
          <w:instrText xml:space="preserve"> PAGEREF _Toc12351355 \h </w:instrText>
        </w:r>
        <w:r w:rsidR="00E97242">
          <w:rPr>
            <w:noProof/>
            <w:webHidden/>
          </w:rPr>
        </w:r>
        <w:r w:rsidR="00E97242">
          <w:rPr>
            <w:noProof/>
            <w:webHidden/>
          </w:rPr>
          <w:fldChar w:fldCharType="separate"/>
        </w:r>
        <w:r w:rsidR="00E97242">
          <w:rPr>
            <w:noProof/>
            <w:webHidden/>
          </w:rPr>
          <w:t>14</w:t>
        </w:r>
        <w:r w:rsidR="00E97242">
          <w:rPr>
            <w:noProof/>
            <w:webHidden/>
          </w:rPr>
          <w:fldChar w:fldCharType="end"/>
        </w:r>
      </w:hyperlink>
    </w:p>
    <w:p w14:paraId="7A192B49" w14:textId="5DBC5B77" w:rsidR="00E97242" w:rsidRDefault="00D95705">
      <w:pPr>
        <w:pStyle w:val="TOC3"/>
        <w:tabs>
          <w:tab w:val="left" w:pos="1320"/>
          <w:tab w:val="right" w:leader="dot" w:pos="9736"/>
        </w:tabs>
        <w:rPr>
          <w:rFonts w:asciiTheme="minorHAnsi" w:eastAsiaTheme="minorEastAsia" w:hAnsiTheme="minorHAnsi" w:cstheme="minorBidi"/>
          <w:noProof/>
          <w:sz w:val="22"/>
          <w:szCs w:val="22"/>
          <w:lang w:eastAsia="en-AU"/>
        </w:rPr>
      </w:pPr>
      <w:hyperlink w:anchor="_Toc12351356" w:history="1">
        <w:r w:rsidR="00E97242" w:rsidRPr="001703DA">
          <w:rPr>
            <w:rStyle w:val="Hyperlink"/>
            <w:noProof/>
          </w:rPr>
          <w:t>2.2.3</w:t>
        </w:r>
        <w:r w:rsidR="00E97242">
          <w:rPr>
            <w:rFonts w:asciiTheme="minorHAnsi" w:eastAsiaTheme="minorEastAsia" w:hAnsiTheme="minorHAnsi" w:cstheme="minorBidi"/>
            <w:noProof/>
            <w:sz w:val="22"/>
            <w:szCs w:val="22"/>
            <w:lang w:eastAsia="en-AU"/>
          </w:rPr>
          <w:tab/>
        </w:r>
        <w:r w:rsidR="00E97242" w:rsidRPr="001703DA">
          <w:rPr>
            <w:rStyle w:val="Hyperlink"/>
            <w:noProof/>
          </w:rPr>
          <w:t>Press Releases</w:t>
        </w:r>
        <w:r w:rsidR="00E97242">
          <w:rPr>
            <w:noProof/>
            <w:webHidden/>
          </w:rPr>
          <w:tab/>
        </w:r>
        <w:r w:rsidR="00E97242">
          <w:rPr>
            <w:noProof/>
            <w:webHidden/>
          </w:rPr>
          <w:fldChar w:fldCharType="begin"/>
        </w:r>
        <w:r w:rsidR="00E97242">
          <w:rPr>
            <w:noProof/>
            <w:webHidden/>
          </w:rPr>
          <w:instrText xml:space="preserve"> PAGEREF _Toc12351356 \h </w:instrText>
        </w:r>
        <w:r w:rsidR="00E97242">
          <w:rPr>
            <w:noProof/>
            <w:webHidden/>
          </w:rPr>
        </w:r>
        <w:r w:rsidR="00E97242">
          <w:rPr>
            <w:noProof/>
            <w:webHidden/>
          </w:rPr>
          <w:fldChar w:fldCharType="separate"/>
        </w:r>
        <w:r w:rsidR="00E97242">
          <w:rPr>
            <w:noProof/>
            <w:webHidden/>
          </w:rPr>
          <w:t>14</w:t>
        </w:r>
        <w:r w:rsidR="00E97242">
          <w:rPr>
            <w:noProof/>
            <w:webHidden/>
          </w:rPr>
          <w:fldChar w:fldCharType="end"/>
        </w:r>
      </w:hyperlink>
    </w:p>
    <w:p w14:paraId="329E7A85" w14:textId="68820C22" w:rsidR="00E97242" w:rsidRDefault="00D95705">
      <w:pPr>
        <w:pStyle w:val="TOC3"/>
        <w:tabs>
          <w:tab w:val="left" w:pos="1320"/>
          <w:tab w:val="right" w:leader="dot" w:pos="9736"/>
        </w:tabs>
        <w:rPr>
          <w:rFonts w:asciiTheme="minorHAnsi" w:eastAsiaTheme="minorEastAsia" w:hAnsiTheme="minorHAnsi" w:cstheme="minorBidi"/>
          <w:noProof/>
          <w:sz w:val="22"/>
          <w:szCs w:val="22"/>
          <w:lang w:eastAsia="en-AU"/>
        </w:rPr>
      </w:pPr>
      <w:hyperlink w:anchor="_Toc12351357" w:history="1">
        <w:r w:rsidR="00E97242" w:rsidRPr="001703DA">
          <w:rPr>
            <w:rStyle w:val="Hyperlink"/>
            <w:noProof/>
          </w:rPr>
          <w:t>2.2.4</w:t>
        </w:r>
        <w:r w:rsidR="00E97242">
          <w:rPr>
            <w:rFonts w:asciiTheme="minorHAnsi" w:eastAsiaTheme="minorEastAsia" w:hAnsiTheme="minorHAnsi" w:cstheme="minorBidi"/>
            <w:noProof/>
            <w:sz w:val="22"/>
            <w:szCs w:val="22"/>
            <w:lang w:eastAsia="en-AU"/>
          </w:rPr>
          <w:tab/>
        </w:r>
        <w:r w:rsidR="00E97242" w:rsidRPr="001703DA">
          <w:rPr>
            <w:rStyle w:val="Hyperlink"/>
            <w:noProof/>
          </w:rPr>
          <w:t>Social Media</w:t>
        </w:r>
        <w:r w:rsidR="00E97242">
          <w:rPr>
            <w:noProof/>
            <w:webHidden/>
          </w:rPr>
          <w:tab/>
        </w:r>
        <w:r w:rsidR="00E97242">
          <w:rPr>
            <w:noProof/>
            <w:webHidden/>
          </w:rPr>
          <w:fldChar w:fldCharType="begin"/>
        </w:r>
        <w:r w:rsidR="00E97242">
          <w:rPr>
            <w:noProof/>
            <w:webHidden/>
          </w:rPr>
          <w:instrText xml:space="preserve"> PAGEREF _Toc12351357 \h </w:instrText>
        </w:r>
        <w:r w:rsidR="00E97242">
          <w:rPr>
            <w:noProof/>
            <w:webHidden/>
          </w:rPr>
        </w:r>
        <w:r w:rsidR="00E97242">
          <w:rPr>
            <w:noProof/>
            <w:webHidden/>
          </w:rPr>
          <w:fldChar w:fldCharType="separate"/>
        </w:r>
        <w:r w:rsidR="00E97242">
          <w:rPr>
            <w:noProof/>
            <w:webHidden/>
          </w:rPr>
          <w:t>14</w:t>
        </w:r>
        <w:r w:rsidR="00E97242">
          <w:rPr>
            <w:noProof/>
            <w:webHidden/>
          </w:rPr>
          <w:fldChar w:fldCharType="end"/>
        </w:r>
      </w:hyperlink>
    </w:p>
    <w:p w14:paraId="04CF027B" w14:textId="5D4D5478" w:rsidR="00E97242" w:rsidRDefault="00D95705">
      <w:pPr>
        <w:pStyle w:val="TOC3"/>
        <w:tabs>
          <w:tab w:val="left" w:pos="1320"/>
          <w:tab w:val="right" w:leader="dot" w:pos="9736"/>
        </w:tabs>
        <w:rPr>
          <w:rFonts w:asciiTheme="minorHAnsi" w:eastAsiaTheme="minorEastAsia" w:hAnsiTheme="minorHAnsi" w:cstheme="minorBidi"/>
          <w:noProof/>
          <w:sz w:val="22"/>
          <w:szCs w:val="22"/>
          <w:lang w:eastAsia="en-AU"/>
        </w:rPr>
      </w:pPr>
      <w:hyperlink w:anchor="_Toc12351358" w:history="1">
        <w:r w:rsidR="00E97242" w:rsidRPr="001703DA">
          <w:rPr>
            <w:rStyle w:val="Hyperlink"/>
            <w:noProof/>
          </w:rPr>
          <w:t>2.2.5</w:t>
        </w:r>
        <w:r w:rsidR="00E97242">
          <w:rPr>
            <w:rFonts w:asciiTheme="minorHAnsi" w:eastAsiaTheme="minorEastAsia" w:hAnsiTheme="minorHAnsi" w:cstheme="minorBidi"/>
            <w:noProof/>
            <w:sz w:val="22"/>
            <w:szCs w:val="22"/>
            <w:lang w:eastAsia="en-AU"/>
          </w:rPr>
          <w:tab/>
        </w:r>
        <w:r w:rsidR="00E97242" w:rsidRPr="001703DA">
          <w:rPr>
            <w:rStyle w:val="Hyperlink"/>
            <w:noProof/>
          </w:rPr>
          <w:t>Managing Client Feedback</w:t>
        </w:r>
        <w:r w:rsidR="00E97242">
          <w:rPr>
            <w:noProof/>
            <w:webHidden/>
          </w:rPr>
          <w:tab/>
        </w:r>
        <w:r w:rsidR="00E97242">
          <w:rPr>
            <w:noProof/>
            <w:webHidden/>
          </w:rPr>
          <w:fldChar w:fldCharType="begin"/>
        </w:r>
        <w:r w:rsidR="00E97242">
          <w:rPr>
            <w:noProof/>
            <w:webHidden/>
          </w:rPr>
          <w:instrText xml:space="preserve"> PAGEREF _Toc12351358 \h </w:instrText>
        </w:r>
        <w:r w:rsidR="00E97242">
          <w:rPr>
            <w:noProof/>
            <w:webHidden/>
          </w:rPr>
        </w:r>
        <w:r w:rsidR="00E97242">
          <w:rPr>
            <w:noProof/>
            <w:webHidden/>
          </w:rPr>
          <w:fldChar w:fldCharType="separate"/>
        </w:r>
        <w:r w:rsidR="00E97242">
          <w:rPr>
            <w:noProof/>
            <w:webHidden/>
          </w:rPr>
          <w:t>14</w:t>
        </w:r>
        <w:r w:rsidR="00E97242">
          <w:rPr>
            <w:noProof/>
            <w:webHidden/>
          </w:rPr>
          <w:fldChar w:fldCharType="end"/>
        </w:r>
      </w:hyperlink>
    </w:p>
    <w:p w14:paraId="149EEB13" w14:textId="424FF34B" w:rsidR="00E97242" w:rsidRDefault="00D95705">
      <w:pPr>
        <w:pStyle w:val="TOC2"/>
        <w:tabs>
          <w:tab w:val="left" w:pos="880"/>
          <w:tab w:val="right" w:leader="dot" w:pos="9736"/>
        </w:tabs>
        <w:rPr>
          <w:rFonts w:asciiTheme="minorHAnsi" w:eastAsiaTheme="minorEastAsia" w:hAnsiTheme="minorHAnsi" w:cstheme="minorBidi"/>
          <w:noProof/>
          <w:sz w:val="22"/>
          <w:szCs w:val="22"/>
          <w:lang w:eastAsia="en-AU"/>
        </w:rPr>
      </w:pPr>
      <w:hyperlink w:anchor="_Toc12351359" w:history="1">
        <w:r w:rsidR="00E97242" w:rsidRPr="001703DA">
          <w:rPr>
            <w:rStyle w:val="Hyperlink"/>
            <w:noProof/>
          </w:rPr>
          <w:t>2.3</w:t>
        </w:r>
        <w:r w:rsidR="00E97242">
          <w:rPr>
            <w:rFonts w:asciiTheme="minorHAnsi" w:eastAsiaTheme="minorEastAsia" w:hAnsiTheme="minorHAnsi" w:cstheme="minorBidi"/>
            <w:noProof/>
            <w:sz w:val="22"/>
            <w:szCs w:val="22"/>
            <w:lang w:eastAsia="en-AU"/>
          </w:rPr>
          <w:tab/>
        </w:r>
        <w:r w:rsidR="00E97242" w:rsidRPr="001703DA">
          <w:rPr>
            <w:rStyle w:val="Hyperlink"/>
            <w:noProof/>
          </w:rPr>
          <w:t>Home Based Work</w:t>
        </w:r>
        <w:r w:rsidR="00E97242">
          <w:rPr>
            <w:noProof/>
            <w:webHidden/>
          </w:rPr>
          <w:tab/>
        </w:r>
        <w:r w:rsidR="00E97242">
          <w:rPr>
            <w:noProof/>
            <w:webHidden/>
          </w:rPr>
          <w:fldChar w:fldCharType="begin"/>
        </w:r>
        <w:r w:rsidR="00E97242">
          <w:rPr>
            <w:noProof/>
            <w:webHidden/>
          </w:rPr>
          <w:instrText xml:space="preserve"> PAGEREF _Toc12351359 \h </w:instrText>
        </w:r>
        <w:r w:rsidR="00E97242">
          <w:rPr>
            <w:noProof/>
            <w:webHidden/>
          </w:rPr>
        </w:r>
        <w:r w:rsidR="00E97242">
          <w:rPr>
            <w:noProof/>
            <w:webHidden/>
          </w:rPr>
          <w:fldChar w:fldCharType="separate"/>
        </w:r>
        <w:r w:rsidR="00E97242">
          <w:rPr>
            <w:noProof/>
            <w:webHidden/>
          </w:rPr>
          <w:t>16</w:t>
        </w:r>
        <w:r w:rsidR="00E97242">
          <w:rPr>
            <w:noProof/>
            <w:webHidden/>
          </w:rPr>
          <w:fldChar w:fldCharType="end"/>
        </w:r>
      </w:hyperlink>
    </w:p>
    <w:p w14:paraId="2FACE8D5" w14:textId="20675FE7" w:rsidR="00E97242" w:rsidRDefault="00D95705">
      <w:pPr>
        <w:pStyle w:val="TOC3"/>
        <w:tabs>
          <w:tab w:val="left" w:pos="1320"/>
          <w:tab w:val="right" w:leader="dot" w:pos="9736"/>
        </w:tabs>
        <w:rPr>
          <w:rFonts w:asciiTheme="minorHAnsi" w:eastAsiaTheme="minorEastAsia" w:hAnsiTheme="minorHAnsi" w:cstheme="minorBidi"/>
          <w:noProof/>
          <w:sz w:val="22"/>
          <w:szCs w:val="22"/>
          <w:lang w:eastAsia="en-AU"/>
        </w:rPr>
      </w:pPr>
      <w:hyperlink w:anchor="_Toc12351360" w:history="1">
        <w:r w:rsidR="00E97242" w:rsidRPr="001703DA">
          <w:rPr>
            <w:rStyle w:val="Hyperlink"/>
            <w:noProof/>
          </w:rPr>
          <w:t>2.3.1</w:t>
        </w:r>
        <w:r w:rsidR="00E97242">
          <w:rPr>
            <w:rFonts w:asciiTheme="minorHAnsi" w:eastAsiaTheme="minorEastAsia" w:hAnsiTheme="minorHAnsi" w:cstheme="minorBidi"/>
            <w:noProof/>
            <w:sz w:val="22"/>
            <w:szCs w:val="22"/>
            <w:lang w:eastAsia="en-AU"/>
          </w:rPr>
          <w:tab/>
        </w:r>
        <w:r w:rsidR="00E97242" w:rsidRPr="001703DA">
          <w:rPr>
            <w:rStyle w:val="Hyperlink"/>
            <w:noProof/>
          </w:rPr>
          <w:t>Home based work agreement</w:t>
        </w:r>
        <w:r w:rsidR="00E97242">
          <w:rPr>
            <w:noProof/>
            <w:webHidden/>
          </w:rPr>
          <w:tab/>
        </w:r>
        <w:r w:rsidR="00E97242">
          <w:rPr>
            <w:noProof/>
            <w:webHidden/>
          </w:rPr>
          <w:fldChar w:fldCharType="begin"/>
        </w:r>
        <w:r w:rsidR="00E97242">
          <w:rPr>
            <w:noProof/>
            <w:webHidden/>
          </w:rPr>
          <w:instrText xml:space="preserve"> PAGEREF _Toc12351360 \h </w:instrText>
        </w:r>
        <w:r w:rsidR="00E97242">
          <w:rPr>
            <w:noProof/>
            <w:webHidden/>
          </w:rPr>
        </w:r>
        <w:r w:rsidR="00E97242">
          <w:rPr>
            <w:noProof/>
            <w:webHidden/>
          </w:rPr>
          <w:fldChar w:fldCharType="separate"/>
        </w:r>
        <w:r w:rsidR="00E97242">
          <w:rPr>
            <w:noProof/>
            <w:webHidden/>
          </w:rPr>
          <w:t>16</w:t>
        </w:r>
        <w:r w:rsidR="00E97242">
          <w:rPr>
            <w:noProof/>
            <w:webHidden/>
          </w:rPr>
          <w:fldChar w:fldCharType="end"/>
        </w:r>
      </w:hyperlink>
    </w:p>
    <w:p w14:paraId="176CFE4F" w14:textId="5343BE98" w:rsidR="00E97242" w:rsidRDefault="00D95705">
      <w:pPr>
        <w:pStyle w:val="TOC3"/>
        <w:tabs>
          <w:tab w:val="left" w:pos="1320"/>
          <w:tab w:val="right" w:leader="dot" w:pos="9736"/>
        </w:tabs>
        <w:rPr>
          <w:rFonts w:asciiTheme="minorHAnsi" w:eastAsiaTheme="minorEastAsia" w:hAnsiTheme="minorHAnsi" w:cstheme="minorBidi"/>
          <w:noProof/>
          <w:sz w:val="22"/>
          <w:szCs w:val="22"/>
          <w:lang w:eastAsia="en-AU"/>
        </w:rPr>
      </w:pPr>
      <w:hyperlink w:anchor="_Toc12351361" w:history="1">
        <w:r w:rsidR="00E97242" w:rsidRPr="001703DA">
          <w:rPr>
            <w:rStyle w:val="Hyperlink"/>
            <w:noProof/>
          </w:rPr>
          <w:t>2.3.2</w:t>
        </w:r>
        <w:r w:rsidR="00E97242">
          <w:rPr>
            <w:rFonts w:asciiTheme="minorHAnsi" w:eastAsiaTheme="minorEastAsia" w:hAnsiTheme="minorHAnsi" w:cstheme="minorBidi"/>
            <w:noProof/>
            <w:sz w:val="22"/>
            <w:szCs w:val="22"/>
            <w:lang w:eastAsia="en-AU"/>
          </w:rPr>
          <w:tab/>
        </w:r>
        <w:r w:rsidR="00E97242" w:rsidRPr="001703DA">
          <w:rPr>
            <w:rStyle w:val="Hyperlink"/>
            <w:noProof/>
          </w:rPr>
          <w:t>Access and Security</w:t>
        </w:r>
        <w:r w:rsidR="00E97242">
          <w:rPr>
            <w:noProof/>
            <w:webHidden/>
          </w:rPr>
          <w:tab/>
        </w:r>
        <w:r w:rsidR="00E97242">
          <w:rPr>
            <w:noProof/>
            <w:webHidden/>
          </w:rPr>
          <w:fldChar w:fldCharType="begin"/>
        </w:r>
        <w:r w:rsidR="00E97242">
          <w:rPr>
            <w:noProof/>
            <w:webHidden/>
          </w:rPr>
          <w:instrText xml:space="preserve"> PAGEREF _Toc12351361 \h </w:instrText>
        </w:r>
        <w:r w:rsidR="00E97242">
          <w:rPr>
            <w:noProof/>
            <w:webHidden/>
          </w:rPr>
        </w:r>
        <w:r w:rsidR="00E97242">
          <w:rPr>
            <w:noProof/>
            <w:webHidden/>
          </w:rPr>
          <w:fldChar w:fldCharType="separate"/>
        </w:r>
        <w:r w:rsidR="00E97242">
          <w:rPr>
            <w:noProof/>
            <w:webHidden/>
          </w:rPr>
          <w:t>16</w:t>
        </w:r>
        <w:r w:rsidR="00E97242">
          <w:rPr>
            <w:noProof/>
            <w:webHidden/>
          </w:rPr>
          <w:fldChar w:fldCharType="end"/>
        </w:r>
      </w:hyperlink>
    </w:p>
    <w:p w14:paraId="4B64E8C0" w14:textId="6F6321A1" w:rsidR="00E97242" w:rsidRDefault="00D95705">
      <w:pPr>
        <w:pStyle w:val="TOC3"/>
        <w:tabs>
          <w:tab w:val="left" w:pos="1320"/>
          <w:tab w:val="right" w:leader="dot" w:pos="9736"/>
        </w:tabs>
        <w:rPr>
          <w:rFonts w:asciiTheme="minorHAnsi" w:eastAsiaTheme="minorEastAsia" w:hAnsiTheme="minorHAnsi" w:cstheme="minorBidi"/>
          <w:noProof/>
          <w:sz w:val="22"/>
          <w:szCs w:val="22"/>
          <w:lang w:eastAsia="en-AU"/>
        </w:rPr>
      </w:pPr>
      <w:hyperlink w:anchor="_Toc12351362" w:history="1">
        <w:r w:rsidR="00E97242" w:rsidRPr="001703DA">
          <w:rPr>
            <w:rStyle w:val="Hyperlink"/>
            <w:noProof/>
          </w:rPr>
          <w:t>2.3.3</w:t>
        </w:r>
        <w:r w:rsidR="00E97242">
          <w:rPr>
            <w:rFonts w:asciiTheme="minorHAnsi" w:eastAsiaTheme="minorEastAsia" w:hAnsiTheme="minorHAnsi" w:cstheme="minorBidi"/>
            <w:noProof/>
            <w:sz w:val="22"/>
            <w:szCs w:val="22"/>
            <w:lang w:eastAsia="en-AU"/>
          </w:rPr>
          <w:tab/>
        </w:r>
        <w:r w:rsidR="00E97242" w:rsidRPr="001703DA">
          <w:rPr>
            <w:rStyle w:val="Hyperlink"/>
            <w:noProof/>
          </w:rPr>
          <w:t>Incident Reporting</w:t>
        </w:r>
        <w:r w:rsidR="00E97242">
          <w:rPr>
            <w:noProof/>
            <w:webHidden/>
          </w:rPr>
          <w:tab/>
        </w:r>
        <w:r w:rsidR="00E97242">
          <w:rPr>
            <w:noProof/>
            <w:webHidden/>
          </w:rPr>
          <w:fldChar w:fldCharType="begin"/>
        </w:r>
        <w:r w:rsidR="00E97242">
          <w:rPr>
            <w:noProof/>
            <w:webHidden/>
          </w:rPr>
          <w:instrText xml:space="preserve"> PAGEREF _Toc12351362 \h </w:instrText>
        </w:r>
        <w:r w:rsidR="00E97242">
          <w:rPr>
            <w:noProof/>
            <w:webHidden/>
          </w:rPr>
        </w:r>
        <w:r w:rsidR="00E97242">
          <w:rPr>
            <w:noProof/>
            <w:webHidden/>
          </w:rPr>
          <w:fldChar w:fldCharType="separate"/>
        </w:r>
        <w:r w:rsidR="00E97242">
          <w:rPr>
            <w:noProof/>
            <w:webHidden/>
          </w:rPr>
          <w:t>16</w:t>
        </w:r>
        <w:r w:rsidR="00E97242">
          <w:rPr>
            <w:noProof/>
            <w:webHidden/>
          </w:rPr>
          <w:fldChar w:fldCharType="end"/>
        </w:r>
      </w:hyperlink>
    </w:p>
    <w:p w14:paraId="7941F599" w14:textId="47BC90DE" w:rsidR="00E97242" w:rsidRDefault="00D95705">
      <w:pPr>
        <w:pStyle w:val="TOC3"/>
        <w:tabs>
          <w:tab w:val="left" w:pos="1320"/>
          <w:tab w:val="right" w:leader="dot" w:pos="9736"/>
        </w:tabs>
        <w:rPr>
          <w:rFonts w:asciiTheme="minorHAnsi" w:eastAsiaTheme="minorEastAsia" w:hAnsiTheme="minorHAnsi" w:cstheme="minorBidi"/>
          <w:noProof/>
          <w:sz w:val="22"/>
          <w:szCs w:val="22"/>
          <w:lang w:eastAsia="en-AU"/>
        </w:rPr>
      </w:pPr>
      <w:hyperlink w:anchor="_Toc12351363" w:history="1">
        <w:r w:rsidR="00E97242" w:rsidRPr="001703DA">
          <w:rPr>
            <w:rStyle w:val="Hyperlink"/>
            <w:noProof/>
          </w:rPr>
          <w:t>2.3.4</w:t>
        </w:r>
        <w:r w:rsidR="00E97242">
          <w:rPr>
            <w:rFonts w:asciiTheme="minorHAnsi" w:eastAsiaTheme="minorEastAsia" w:hAnsiTheme="minorHAnsi" w:cstheme="minorBidi"/>
            <w:noProof/>
            <w:sz w:val="22"/>
            <w:szCs w:val="22"/>
            <w:lang w:eastAsia="en-AU"/>
          </w:rPr>
          <w:tab/>
        </w:r>
        <w:r w:rsidR="00E97242" w:rsidRPr="001703DA">
          <w:rPr>
            <w:rStyle w:val="Hyperlink"/>
            <w:noProof/>
          </w:rPr>
          <w:t>Work Health &amp; Safety</w:t>
        </w:r>
        <w:r w:rsidR="00E97242">
          <w:rPr>
            <w:noProof/>
            <w:webHidden/>
          </w:rPr>
          <w:tab/>
        </w:r>
        <w:r w:rsidR="00E97242">
          <w:rPr>
            <w:noProof/>
            <w:webHidden/>
          </w:rPr>
          <w:fldChar w:fldCharType="begin"/>
        </w:r>
        <w:r w:rsidR="00E97242">
          <w:rPr>
            <w:noProof/>
            <w:webHidden/>
          </w:rPr>
          <w:instrText xml:space="preserve"> PAGEREF _Toc12351363 \h </w:instrText>
        </w:r>
        <w:r w:rsidR="00E97242">
          <w:rPr>
            <w:noProof/>
            <w:webHidden/>
          </w:rPr>
        </w:r>
        <w:r w:rsidR="00E97242">
          <w:rPr>
            <w:noProof/>
            <w:webHidden/>
          </w:rPr>
          <w:fldChar w:fldCharType="separate"/>
        </w:r>
        <w:r w:rsidR="00E97242">
          <w:rPr>
            <w:noProof/>
            <w:webHidden/>
          </w:rPr>
          <w:t>16</w:t>
        </w:r>
        <w:r w:rsidR="00E97242">
          <w:rPr>
            <w:noProof/>
            <w:webHidden/>
          </w:rPr>
          <w:fldChar w:fldCharType="end"/>
        </w:r>
      </w:hyperlink>
    </w:p>
    <w:p w14:paraId="7277E557" w14:textId="55AFDE85" w:rsidR="00E97242" w:rsidRDefault="00D95705">
      <w:pPr>
        <w:pStyle w:val="TOC2"/>
        <w:tabs>
          <w:tab w:val="left" w:pos="880"/>
          <w:tab w:val="right" w:leader="dot" w:pos="9736"/>
        </w:tabs>
        <w:rPr>
          <w:rFonts w:asciiTheme="minorHAnsi" w:eastAsiaTheme="minorEastAsia" w:hAnsiTheme="minorHAnsi" w:cstheme="minorBidi"/>
          <w:noProof/>
          <w:sz w:val="22"/>
          <w:szCs w:val="22"/>
          <w:lang w:eastAsia="en-AU"/>
        </w:rPr>
      </w:pPr>
      <w:hyperlink w:anchor="_Toc12351364" w:history="1">
        <w:r w:rsidR="00E97242" w:rsidRPr="001703DA">
          <w:rPr>
            <w:rStyle w:val="Hyperlink"/>
            <w:noProof/>
          </w:rPr>
          <w:t>2.4</w:t>
        </w:r>
        <w:r w:rsidR="00E97242">
          <w:rPr>
            <w:rFonts w:asciiTheme="minorHAnsi" w:eastAsiaTheme="minorEastAsia" w:hAnsiTheme="minorHAnsi" w:cstheme="minorBidi"/>
            <w:noProof/>
            <w:sz w:val="22"/>
            <w:szCs w:val="22"/>
            <w:lang w:eastAsia="en-AU"/>
          </w:rPr>
          <w:tab/>
        </w:r>
        <w:r w:rsidR="00E97242" w:rsidRPr="001703DA">
          <w:rPr>
            <w:rStyle w:val="Hyperlink"/>
            <w:noProof/>
          </w:rPr>
          <w:t>Isolated and Regional Workers</w:t>
        </w:r>
        <w:r w:rsidR="00E97242">
          <w:rPr>
            <w:noProof/>
            <w:webHidden/>
          </w:rPr>
          <w:tab/>
        </w:r>
        <w:r w:rsidR="00E97242">
          <w:rPr>
            <w:noProof/>
            <w:webHidden/>
          </w:rPr>
          <w:fldChar w:fldCharType="begin"/>
        </w:r>
        <w:r w:rsidR="00E97242">
          <w:rPr>
            <w:noProof/>
            <w:webHidden/>
          </w:rPr>
          <w:instrText xml:space="preserve"> PAGEREF _Toc12351364 \h </w:instrText>
        </w:r>
        <w:r w:rsidR="00E97242">
          <w:rPr>
            <w:noProof/>
            <w:webHidden/>
          </w:rPr>
        </w:r>
        <w:r w:rsidR="00E97242">
          <w:rPr>
            <w:noProof/>
            <w:webHidden/>
          </w:rPr>
          <w:fldChar w:fldCharType="separate"/>
        </w:r>
        <w:r w:rsidR="00E97242">
          <w:rPr>
            <w:noProof/>
            <w:webHidden/>
          </w:rPr>
          <w:t>16</w:t>
        </w:r>
        <w:r w:rsidR="00E97242">
          <w:rPr>
            <w:noProof/>
            <w:webHidden/>
          </w:rPr>
          <w:fldChar w:fldCharType="end"/>
        </w:r>
      </w:hyperlink>
    </w:p>
    <w:p w14:paraId="7CA6370F" w14:textId="5D4F046A" w:rsidR="00E97242" w:rsidRDefault="00D95705">
      <w:pPr>
        <w:pStyle w:val="TOC3"/>
        <w:tabs>
          <w:tab w:val="left" w:pos="1320"/>
          <w:tab w:val="right" w:leader="dot" w:pos="9736"/>
        </w:tabs>
        <w:rPr>
          <w:rFonts w:asciiTheme="minorHAnsi" w:eastAsiaTheme="minorEastAsia" w:hAnsiTheme="minorHAnsi" w:cstheme="minorBidi"/>
          <w:noProof/>
          <w:sz w:val="22"/>
          <w:szCs w:val="22"/>
          <w:lang w:eastAsia="en-AU"/>
        </w:rPr>
      </w:pPr>
      <w:hyperlink w:anchor="_Toc12351365" w:history="1">
        <w:r w:rsidR="00E97242" w:rsidRPr="001703DA">
          <w:rPr>
            <w:rStyle w:val="Hyperlink"/>
            <w:noProof/>
          </w:rPr>
          <w:t>2.4.1</w:t>
        </w:r>
        <w:r w:rsidR="00E97242">
          <w:rPr>
            <w:rFonts w:asciiTheme="minorHAnsi" w:eastAsiaTheme="minorEastAsia" w:hAnsiTheme="minorHAnsi" w:cstheme="minorBidi"/>
            <w:noProof/>
            <w:sz w:val="22"/>
            <w:szCs w:val="22"/>
            <w:lang w:eastAsia="en-AU"/>
          </w:rPr>
          <w:tab/>
        </w:r>
        <w:r w:rsidR="00E97242" w:rsidRPr="001703DA">
          <w:rPr>
            <w:rStyle w:val="Hyperlink"/>
            <w:noProof/>
          </w:rPr>
          <w:t>Work Health and Safety</w:t>
        </w:r>
        <w:r w:rsidR="00E97242">
          <w:rPr>
            <w:noProof/>
            <w:webHidden/>
          </w:rPr>
          <w:tab/>
        </w:r>
        <w:r w:rsidR="00E97242">
          <w:rPr>
            <w:noProof/>
            <w:webHidden/>
          </w:rPr>
          <w:fldChar w:fldCharType="begin"/>
        </w:r>
        <w:r w:rsidR="00E97242">
          <w:rPr>
            <w:noProof/>
            <w:webHidden/>
          </w:rPr>
          <w:instrText xml:space="preserve"> PAGEREF _Toc12351365 \h </w:instrText>
        </w:r>
        <w:r w:rsidR="00E97242">
          <w:rPr>
            <w:noProof/>
            <w:webHidden/>
          </w:rPr>
        </w:r>
        <w:r w:rsidR="00E97242">
          <w:rPr>
            <w:noProof/>
            <w:webHidden/>
          </w:rPr>
          <w:fldChar w:fldCharType="separate"/>
        </w:r>
        <w:r w:rsidR="00E97242">
          <w:rPr>
            <w:noProof/>
            <w:webHidden/>
          </w:rPr>
          <w:t>17</w:t>
        </w:r>
        <w:r w:rsidR="00E97242">
          <w:rPr>
            <w:noProof/>
            <w:webHidden/>
          </w:rPr>
          <w:fldChar w:fldCharType="end"/>
        </w:r>
      </w:hyperlink>
    </w:p>
    <w:p w14:paraId="0F9B2F6A" w14:textId="4BC10C04" w:rsidR="00E97242" w:rsidRDefault="00D95705">
      <w:pPr>
        <w:pStyle w:val="TOC3"/>
        <w:tabs>
          <w:tab w:val="left" w:pos="1320"/>
          <w:tab w:val="right" w:leader="dot" w:pos="9736"/>
        </w:tabs>
        <w:rPr>
          <w:rFonts w:asciiTheme="minorHAnsi" w:eastAsiaTheme="minorEastAsia" w:hAnsiTheme="minorHAnsi" w:cstheme="minorBidi"/>
          <w:noProof/>
          <w:sz w:val="22"/>
          <w:szCs w:val="22"/>
          <w:lang w:eastAsia="en-AU"/>
        </w:rPr>
      </w:pPr>
      <w:hyperlink w:anchor="_Toc12351366" w:history="1">
        <w:r w:rsidR="00E97242" w:rsidRPr="001703DA">
          <w:rPr>
            <w:rStyle w:val="Hyperlink"/>
            <w:noProof/>
          </w:rPr>
          <w:t>2.4.2</w:t>
        </w:r>
        <w:r w:rsidR="00E97242">
          <w:rPr>
            <w:rFonts w:asciiTheme="minorHAnsi" w:eastAsiaTheme="minorEastAsia" w:hAnsiTheme="minorHAnsi" w:cstheme="minorBidi"/>
            <w:noProof/>
            <w:sz w:val="22"/>
            <w:szCs w:val="22"/>
            <w:lang w:eastAsia="en-AU"/>
          </w:rPr>
          <w:tab/>
        </w:r>
        <w:r w:rsidR="00E97242" w:rsidRPr="001703DA">
          <w:rPr>
            <w:rStyle w:val="Hyperlink"/>
            <w:noProof/>
          </w:rPr>
          <w:t>Communication</w:t>
        </w:r>
        <w:r w:rsidR="00E97242">
          <w:rPr>
            <w:noProof/>
            <w:webHidden/>
          </w:rPr>
          <w:tab/>
        </w:r>
        <w:r w:rsidR="00E97242">
          <w:rPr>
            <w:noProof/>
            <w:webHidden/>
          </w:rPr>
          <w:fldChar w:fldCharType="begin"/>
        </w:r>
        <w:r w:rsidR="00E97242">
          <w:rPr>
            <w:noProof/>
            <w:webHidden/>
          </w:rPr>
          <w:instrText xml:space="preserve"> PAGEREF _Toc12351366 \h </w:instrText>
        </w:r>
        <w:r w:rsidR="00E97242">
          <w:rPr>
            <w:noProof/>
            <w:webHidden/>
          </w:rPr>
        </w:r>
        <w:r w:rsidR="00E97242">
          <w:rPr>
            <w:noProof/>
            <w:webHidden/>
          </w:rPr>
          <w:fldChar w:fldCharType="separate"/>
        </w:r>
        <w:r w:rsidR="00E97242">
          <w:rPr>
            <w:noProof/>
            <w:webHidden/>
          </w:rPr>
          <w:t>17</w:t>
        </w:r>
        <w:r w:rsidR="00E97242">
          <w:rPr>
            <w:noProof/>
            <w:webHidden/>
          </w:rPr>
          <w:fldChar w:fldCharType="end"/>
        </w:r>
      </w:hyperlink>
    </w:p>
    <w:p w14:paraId="4F76BDD0" w14:textId="37683DCA" w:rsidR="00E97242" w:rsidRDefault="00D95705">
      <w:pPr>
        <w:pStyle w:val="TOC2"/>
        <w:tabs>
          <w:tab w:val="left" w:pos="880"/>
          <w:tab w:val="right" w:leader="dot" w:pos="9736"/>
        </w:tabs>
        <w:rPr>
          <w:rFonts w:asciiTheme="minorHAnsi" w:eastAsiaTheme="minorEastAsia" w:hAnsiTheme="minorHAnsi" w:cstheme="minorBidi"/>
          <w:noProof/>
          <w:sz w:val="22"/>
          <w:szCs w:val="22"/>
          <w:lang w:eastAsia="en-AU"/>
        </w:rPr>
      </w:pPr>
      <w:hyperlink w:anchor="_Toc12351367" w:history="1">
        <w:r w:rsidR="00E97242" w:rsidRPr="001703DA">
          <w:rPr>
            <w:rStyle w:val="Hyperlink"/>
            <w:noProof/>
          </w:rPr>
          <w:t>2.5</w:t>
        </w:r>
        <w:r w:rsidR="00E97242">
          <w:rPr>
            <w:rFonts w:asciiTheme="minorHAnsi" w:eastAsiaTheme="minorEastAsia" w:hAnsiTheme="minorHAnsi" w:cstheme="minorBidi"/>
            <w:noProof/>
            <w:sz w:val="22"/>
            <w:szCs w:val="22"/>
            <w:lang w:eastAsia="en-AU"/>
          </w:rPr>
          <w:tab/>
        </w:r>
        <w:r w:rsidR="00E97242" w:rsidRPr="001703DA">
          <w:rPr>
            <w:rStyle w:val="Hyperlink"/>
            <w:noProof/>
          </w:rPr>
          <w:t>Management Reporting Requirements</w:t>
        </w:r>
        <w:r w:rsidR="00E97242">
          <w:rPr>
            <w:noProof/>
            <w:webHidden/>
          </w:rPr>
          <w:tab/>
        </w:r>
        <w:r w:rsidR="00E97242">
          <w:rPr>
            <w:noProof/>
            <w:webHidden/>
          </w:rPr>
          <w:fldChar w:fldCharType="begin"/>
        </w:r>
        <w:r w:rsidR="00E97242">
          <w:rPr>
            <w:noProof/>
            <w:webHidden/>
          </w:rPr>
          <w:instrText xml:space="preserve"> PAGEREF _Toc12351367 \h </w:instrText>
        </w:r>
        <w:r w:rsidR="00E97242">
          <w:rPr>
            <w:noProof/>
            <w:webHidden/>
          </w:rPr>
        </w:r>
        <w:r w:rsidR="00E97242">
          <w:rPr>
            <w:noProof/>
            <w:webHidden/>
          </w:rPr>
          <w:fldChar w:fldCharType="separate"/>
        </w:r>
        <w:r w:rsidR="00E97242">
          <w:rPr>
            <w:noProof/>
            <w:webHidden/>
          </w:rPr>
          <w:t>17</w:t>
        </w:r>
        <w:r w:rsidR="00E97242">
          <w:rPr>
            <w:noProof/>
            <w:webHidden/>
          </w:rPr>
          <w:fldChar w:fldCharType="end"/>
        </w:r>
      </w:hyperlink>
    </w:p>
    <w:p w14:paraId="195CB945" w14:textId="08AB27DA" w:rsidR="00E97242" w:rsidRDefault="00D95705">
      <w:pPr>
        <w:pStyle w:val="TOC3"/>
        <w:tabs>
          <w:tab w:val="left" w:pos="1320"/>
          <w:tab w:val="right" w:leader="dot" w:pos="9736"/>
        </w:tabs>
        <w:rPr>
          <w:rFonts w:asciiTheme="minorHAnsi" w:eastAsiaTheme="minorEastAsia" w:hAnsiTheme="minorHAnsi" w:cstheme="minorBidi"/>
          <w:noProof/>
          <w:sz w:val="22"/>
          <w:szCs w:val="22"/>
          <w:lang w:eastAsia="en-AU"/>
        </w:rPr>
      </w:pPr>
      <w:hyperlink w:anchor="_Toc12351368" w:history="1">
        <w:r w:rsidR="00E97242" w:rsidRPr="001703DA">
          <w:rPr>
            <w:rStyle w:val="Hyperlink"/>
            <w:noProof/>
          </w:rPr>
          <w:t>2.5.1</w:t>
        </w:r>
        <w:r w:rsidR="00E97242">
          <w:rPr>
            <w:rFonts w:asciiTheme="minorHAnsi" w:eastAsiaTheme="minorEastAsia" w:hAnsiTheme="minorHAnsi" w:cstheme="minorBidi"/>
            <w:noProof/>
            <w:sz w:val="22"/>
            <w:szCs w:val="22"/>
            <w:lang w:eastAsia="en-AU"/>
          </w:rPr>
          <w:tab/>
        </w:r>
        <w:r w:rsidR="00E97242" w:rsidRPr="001703DA">
          <w:rPr>
            <w:rStyle w:val="Hyperlink"/>
            <w:noProof/>
          </w:rPr>
          <w:t>Staff Meetings</w:t>
        </w:r>
        <w:r w:rsidR="00E97242">
          <w:rPr>
            <w:noProof/>
            <w:webHidden/>
          </w:rPr>
          <w:tab/>
        </w:r>
        <w:r w:rsidR="00E97242">
          <w:rPr>
            <w:noProof/>
            <w:webHidden/>
          </w:rPr>
          <w:fldChar w:fldCharType="begin"/>
        </w:r>
        <w:r w:rsidR="00E97242">
          <w:rPr>
            <w:noProof/>
            <w:webHidden/>
          </w:rPr>
          <w:instrText xml:space="preserve"> PAGEREF _Toc12351368 \h </w:instrText>
        </w:r>
        <w:r w:rsidR="00E97242">
          <w:rPr>
            <w:noProof/>
            <w:webHidden/>
          </w:rPr>
        </w:r>
        <w:r w:rsidR="00E97242">
          <w:rPr>
            <w:noProof/>
            <w:webHidden/>
          </w:rPr>
          <w:fldChar w:fldCharType="separate"/>
        </w:r>
        <w:r w:rsidR="00E97242">
          <w:rPr>
            <w:noProof/>
            <w:webHidden/>
          </w:rPr>
          <w:t>17</w:t>
        </w:r>
        <w:r w:rsidR="00E97242">
          <w:rPr>
            <w:noProof/>
            <w:webHidden/>
          </w:rPr>
          <w:fldChar w:fldCharType="end"/>
        </w:r>
      </w:hyperlink>
    </w:p>
    <w:p w14:paraId="153C4457" w14:textId="01B9969D" w:rsidR="00E97242" w:rsidRDefault="00D95705">
      <w:pPr>
        <w:pStyle w:val="TOC3"/>
        <w:tabs>
          <w:tab w:val="left" w:pos="1320"/>
          <w:tab w:val="right" w:leader="dot" w:pos="9736"/>
        </w:tabs>
        <w:rPr>
          <w:rFonts w:asciiTheme="minorHAnsi" w:eastAsiaTheme="minorEastAsia" w:hAnsiTheme="minorHAnsi" w:cstheme="minorBidi"/>
          <w:noProof/>
          <w:sz w:val="22"/>
          <w:szCs w:val="22"/>
          <w:lang w:eastAsia="en-AU"/>
        </w:rPr>
      </w:pPr>
      <w:hyperlink w:anchor="_Toc12351369" w:history="1">
        <w:r w:rsidR="00E97242" w:rsidRPr="001703DA">
          <w:rPr>
            <w:rStyle w:val="Hyperlink"/>
            <w:noProof/>
          </w:rPr>
          <w:t>2.5.2</w:t>
        </w:r>
        <w:r w:rsidR="00E97242">
          <w:rPr>
            <w:rFonts w:asciiTheme="minorHAnsi" w:eastAsiaTheme="minorEastAsia" w:hAnsiTheme="minorHAnsi" w:cstheme="minorBidi"/>
            <w:noProof/>
            <w:sz w:val="22"/>
            <w:szCs w:val="22"/>
            <w:lang w:eastAsia="en-AU"/>
          </w:rPr>
          <w:tab/>
        </w:r>
        <w:r w:rsidR="00E97242" w:rsidRPr="001703DA">
          <w:rPr>
            <w:rStyle w:val="Hyperlink"/>
            <w:noProof/>
          </w:rPr>
          <w:t>Conference and Training Reports</w:t>
        </w:r>
        <w:r w:rsidR="00E97242">
          <w:rPr>
            <w:noProof/>
            <w:webHidden/>
          </w:rPr>
          <w:tab/>
        </w:r>
        <w:r w:rsidR="00E97242">
          <w:rPr>
            <w:noProof/>
            <w:webHidden/>
          </w:rPr>
          <w:fldChar w:fldCharType="begin"/>
        </w:r>
        <w:r w:rsidR="00E97242">
          <w:rPr>
            <w:noProof/>
            <w:webHidden/>
          </w:rPr>
          <w:instrText xml:space="preserve"> PAGEREF _Toc12351369 \h </w:instrText>
        </w:r>
        <w:r w:rsidR="00E97242">
          <w:rPr>
            <w:noProof/>
            <w:webHidden/>
          </w:rPr>
        </w:r>
        <w:r w:rsidR="00E97242">
          <w:rPr>
            <w:noProof/>
            <w:webHidden/>
          </w:rPr>
          <w:fldChar w:fldCharType="separate"/>
        </w:r>
        <w:r w:rsidR="00E97242">
          <w:rPr>
            <w:noProof/>
            <w:webHidden/>
          </w:rPr>
          <w:t>17</w:t>
        </w:r>
        <w:r w:rsidR="00E97242">
          <w:rPr>
            <w:noProof/>
            <w:webHidden/>
          </w:rPr>
          <w:fldChar w:fldCharType="end"/>
        </w:r>
      </w:hyperlink>
    </w:p>
    <w:p w14:paraId="441680E4" w14:textId="2E6A9FD5" w:rsidR="00E97242" w:rsidRDefault="00D95705">
      <w:pPr>
        <w:pStyle w:val="TOC3"/>
        <w:tabs>
          <w:tab w:val="left" w:pos="1320"/>
          <w:tab w:val="right" w:leader="dot" w:pos="9736"/>
        </w:tabs>
        <w:rPr>
          <w:rFonts w:asciiTheme="minorHAnsi" w:eastAsiaTheme="minorEastAsia" w:hAnsiTheme="minorHAnsi" w:cstheme="minorBidi"/>
          <w:noProof/>
          <w:sz w:val="22"/>
          <w:szCs w:val="22"/>
          <w:lang w:eastAsia="en-AU"/>
        </w:rPr>
      </w:pPr>
      <w:hyperlink w:anchor="_Toc12351370" w:history="1">
        <w:r w:rsidR="00E97242" w:rsidRPr="001703DA">
          <w:rPr>
            <w:rStyle w:val="Hyperlink"/>
            <w:noProof/>
          </w:rPr>
          <w:t>2.5.3</w:t>
        </w:r>
        <w:r w:rsidR="00E97242">
          <w:rPr>
            <w:rFonts w:asciiTheme="minorHAnsi" w:eastAsiaTheme="minorEastAsia" w:hAnsiTheme="minorHAnsi" w:cstheme="minorBidi"/>
            <w:noProof/>
            <w:sz w:val="22"/>
            <w:szCs w:val="22"/>
            <w:lang w:eastAsia="en-AU"/>
          </w:rPr>
          <w:tab/>
        </w:r>
        <w:r w:rsidR="00E97242" w:rsidRPr="001703DA">
          <w:rPr>
            <w:rStyle w:val="Hyperlink"/>
            <w:noProof/>
          </w:rPr>
          <w:t>Senior Manager Reporting Requirements</w:t>
        </w:r>
        <w:r w:rsidR="00E97242">
          <w:rPr>
            <w:noProof/>
            <w:webHidden/>
          </w:rPr>
          <w:tab/>
        </w:r>
        <w:r w:rsidR="00E97242">
          <w:rPr>
            <w:noProof/>
            <w:webHidden/>
          </w:rPr>
          <w:fldChar w:fldCharType="begin"/>
        </w:r>
        <w:r w:rsidR="00E97242">
          <w:rPr>
            <w:noProof/>
            <w:webHidden/>
          </w:rPr>
          <w:instrText xml:space="preserve"> PAGEREF _Toc12351370 \h </w:instrText>
        </w:r>
        <w:r w:rsidR="00E97242">
          <w:rPr>
            <w:noProof/>
            <w:webHidden/>
          </w:rPr>
        </w:r>
        <w:r w:rsidR="00E97242">
          <w:rPr>
            <w:noProof/>
            <w:webHidden/>
          </w:rPr>
          <w:fldChar w:fldCharType="separate"/>
        </w:r>
        <w:r w:rsidR="00E97242">
          <w:rPr>
            <w:noProof/>
            <w:webHidden/>
          </w:rPr>
          <w:t>17</w:t>
        </w:r>
        <w:r w:rsidR="00E97242">
          <w:rPr>
            <w:noProof/>
            <w:webHidden/>
          </w:rPr>
          <w:fldChar w:fldCharType="end"/>
        </w:r>
      </w:hyperlink>
    </w:p>
    <w:p w14:paraId="2E5B8904" w14:textId="1750B6EC" w:rsidR="00E97242" w:rsidRDefault="00D95705">
      <w:pPr>
        <w:pStyle w:val="TOC3"/>
        <w:tabs>
          <w:tab w:val="left" w:pos="1320"/>
          <w:tab w:val="right" w:leader="dot" w:pos="9736"/>
        </w:tabs>
        <w:rPr>
          <w:rFonts w:asciiTheme="minorHAnsi" w:eastAsiaTheme="minorEastAsia" w:hAnsiTheme="minorHAnsi" w:cstheme="minorBidi"/>
          <w:noProof/>
          <w:sz w:val="22"/>
          <w:szCs w:val="22"/>
          <w:lang w:eastAsia="en-AU"/>
        </w:rPr>
      </w:pPr>
      <w:hyperlink w:anchor="_Toc12351371" w:history="1">
        <w:r w:rsidR="00E97242" w:rsidRPr="001703DA">
          <w:rPr>
            <w:rStyle w:val="Hyperlink"/>
            <w:noProof/>
          </w:rPr>
          <w:t>2.5.4</w:t>
        </w:r>
        <w:r w:rsidR="00E97242">
          <w:rPr>
            <w:rFonts w:asciiTheme="minorHAnsi" w:eastAsiaTheme="minorEastAsia" w:hAnsiTheme="minorHAnsi" w:cstheme="minorBidi"/>
            <w:noProof/>
            <w:sz w:val="22"/>
            <w:szCs w:val="22"/>
            <w:lang w:eastAsia="en-AU"/>
          </w:rPr>
          <w:tab/>
        </w:r>
        <w:r w:rsidR="00E97242" w:rsidRPr="001703DA">
          <w:rPr>
            <w:rStyle w:val="Hyperlink"/>
            <w:noProof/>
          </w:rPr>
          <w:t>Board Reports</w:t>
        </w:r>
        <w:r w:rsidR="00E97242">
          <w:rPr>
            <w:noProof/>
            <w:webHidden/>
          </w:rPr>
          <w:tab/>
        </w:r>
        <w:r w:rsidR="00E97242">
          <w:rPr>
            <w:noProof/>
            <w:webHidden/>
          </w:rPr>
          <w:fldChar w:fldCharType="begin"/>
        </w:r>
        <w:r w:rsidR="00E97242">
          <w:rPr>
            <w:noProof/>
            <w:webHidden/>
          </w:rPr>
          <w:instrText xml:space="preserve"> PAGEREF _Toc12351371 \h </w:instrText>
        </w:r>
        <w:r w:rsidR="00E97242">
          <w:rPr>
            <w:noProof/>
            <w:webHidden/>
          </w:rPr>
        </w:r>
        <w:r w:rsidR="00E97242">
          <w:rPr>
            <w:noProof/>
            <w:webHidden/>
          </w:rPr>
          <w:fldChar w:fldCharType="separate"/>
        </w:r>
        <w:r w:rsidR="00E97242">
          <w:rPr>
            <w:noProof/>
            <w:webHidden/>
          </w:rPr>
          <w:t>17</w:t>
        </w:r>
        <w:r w:rsidR="00E97242">
          <w:rPr>
            <w:noProof/>
            <w:webHidden/>
          </w:rPr>
          <w:fldChar w:fldCharType="end"/>
        </w:r>
      </w:hyperlink>
    </w:p>
    <w:p w14:paraId="08A41E4C" w14:textId="28148C0E" w:rsidR="00E97242" w:rsidRDefault="00D95705">
      <w:pPr>
        <w:pStyle w:val="TOC3"/>
        <w:tabs>
          <w:tab w:val="left" w:pos="1320"/>
          <w:tab w:val="right" w:leader="dot" w:pos="9736"/>
        </w:tabs>
        <w:rPr>
          <w:rFonts w:asciiTheme="minorHAnsi" w:eastAsiaTheme="minorEastAsia" w:hAnsiTheme="minorHAnsi" w:cstheme="minorBidi"/>
          <w:noProof/>
          <w:sz w:val="22"/>
          <w:szCs w:val="22"/>
          <w:lang w:eastAsia="en-AU"/>
        </w:rPr>
      </w:pPr>
      <w:hyperlink w:anchor="_Toc12351372" w:history="1">
        <w:r w:rsidR="00E97242" w:rsidRPr="001703DA">
          <w:rPr>
            <w:rStyle w:val="Hyperlink"/>
            <w:noProof/>
          </w:rPr>
          <w:t>2.5.5</w:t>
        </w:r>
        <w:r w:rsidR="00E97242">
          <w:rPr>
            <w:rFonts w:asciiTheme="minorHAnsi" w:eastAsiaTheme="minorEastAsia" w:hAnsiTheme="minorHAnsi" w:cstheme="minorBidi"/>
            <w:noProof/>
            <w:sz w:val="22"/>
            <w:szCs w:val="22"/>
            <w:lang w:eastAsia="en-AU"/>
          </w:rPr>
          <w:tab/>
        </w:r>
        <w:r w:rsidR="00E97242" w:rsidRPr="001703DA">
          <w:rPr>
            <w:rStyle w:val="Hyperlink"/>
            <w:noProof/>
          </w:rPr>
          <w:t>Annual Reports</w:t>
        </w:r>
        <w:r w:rsidR="00E97242">
          <w:rPr>
            <w:noProof/>
            <w:webHidden/>
          </w:rPr>
          <w:tab/>
        </w:r>
        <w:r w:rsidR="00E97242">
          <w:rPr>
            <w:noProof/>
            <w:webHidden/>
          </w:rPr>
          <w:fldChar w:fldCharType="begin"/>
        </w:r>
        <w:r w:rsidR="00E97242">
          <w:rPr>
            <w:noProof/>
            <w:webHidden/>
          </w:rPr>
          <w:instrText xml:space="preserve"> PAGEREF _Toc12351372 \h </w:instrText>
        </w:r>
        <w:r w:rsidR="00E97242">
          <w:rPr>
            <w:noProof/>
            <w:webHidden/>
          </w:rPr>
        </w:r>
        <w:r w:rsidR="00E97242">
          <w:rPr>
            <w:noProof/>
            <w:webHidden/>
          </w:rPr>
          <w:fldChar w:fldCharType="separate"/>
        </w:r>
        <w:r w:rsidR="00E97242">
          <w:rPr>
            <w:noProof/>
            <w:webHidden/>
          </w:rPr>
          <w:t>18</w:t>
        </w:r>
        <w:r w:rsidR="00E97242">
          <w:rPr>
            <w:noProof/>
            <w:webHidden/>
          </w:rPr>
          <w:fldChar w:fldCharType="end"/>
        </w:r>
      </w:hyperlink>
    </w:p>
    <w:p w14:paraId="1B2AF3CC" w14:textId="0D351E10" w:rsidR="00E97242" w:rsidRDefault="00D95705">
      <w:pPr>
        <w:pStyle w:val="TOC2"/>
        <w:tabs>
          <w:tab w:val="left" w:pos="880"/>
          <w:tab w:val="right" w:leader="dot" w:pos="9736"/>
        </w:tabs>
        <w:rPr>
          <w:rFonts w:asciiTheme="minorHAnsi" w:eastAsiaTheme="minorEastAsia" w:hAnsiTheme="minorHAnsi" w:cstheme="minorBidi"/>
          <w:noProof/>
          <w:sz w:val="22"/>
          <w:szCs w:val="22"/>
          <w:lang w:eastAsia="en-AU"/>
        </w:rPr>
      </w:pPr>
      <w:hyperlink w:anchor="_Toc12351373" w:history="1">
        <w:r w:rsidR="00E97242" w:rsidRPr="001703DA">
          <w:rPr>
            <w:rStyle w:val="Hyperlink"/>
            <w:noProof/>
          </w:rPr>
          <w:t>2.6</w:t>
        </w:r>
        <w:r w:rsidR="00E97242">
          <w:rPr>
            <w:rFonts w:asciiTheme="minorHAnsi" w:eastAsiaTheme="minorEastAsia" w:hAnsiTheme="minorHAnsi" w:cstheme="minorBidi"/>
            <w:noProof/>
            <w:sz w:val="22"/>
            <w:szCs w:val="22"/>
            <w:lang w:eastAsia="en-AU"/>
          </w:rPr>
          <w:tab/>
        </w:r>
        <w:r w:rsidR="00E97242" w:rsidRPr="001703DA">
          <w:rPr>
            <w:rStyle w:val="Hyperlink"/>
            <w:noProof/>
          </w:rPr>
          <w:t>Financial Management</w:t>
        </w:r>
        <w:r w:rsidR="00E97242">
          <w:rPr>
            <w:noProof/>
            <w:webHidden/>
          </w:rPr>
          <w:tab/>
        </w:r>
        <w:r w:rsidR="00E97242">
          <w:rPr>
            <w:noProof/>
            <w:webHidden/>
          </w:rPr>
          <w:fldChar w:fldCharType="begin"/>
        </w:r>
        <w:r w:rsidR="00E97242">
          <w:rPr>
            <w:noProof/>
            <w:webHidden/>
          </w:rPr>
          <w:instrText xml:space="preserve"> PAGEREF _Toc12351373 \h </w:instrText>
        </w:r>
        <w:r w:rsidR="00E97242">
          <w:rPr>
            <w:noProof/>
            <w:webHidden/>
          </w:rPr>
        </w:r>
        <w:r w:rsidR="00E97242">
          <w:rPr>
            <w:noProof/>
            <w:webHidden/>
          </w:rPr>
          <w:fldChar w:fldCharType="separate"/>
        </w:r>
        <w:r w:rsidR="00E97242">
          <w:rPr>
            <w:noProof/>
            <w:webHidden/>
          </w:rPr>
          <w:t>18</w:t>
        </w:r>
        <w:r w:rsidR="00E97242">
          <w:rPr>
            <w:noProof/>
            <w:webHidden/>
          </w:rPr>
          <w:fldChar w:fldCharType="end"/>
        </w:r>
      </w:hyperlink>
    </w:p>
    <w:p w14:paraId="59D796B3" w14:textId="0906E213" w:rsidR="00E97242" w:rsidRDefault="00D95705">
      <w:pPr>
        <w:pStyle w:val="TOC1"/>
        <w:tabs>
          <w:tab w:val="left" w:pos="1320"/>
          <w:tab w:val="right" w:leader="dot" w:pos="9736"/>
        </w:tabs>
        <w:rPr>
          <w:rFonts w:asciiTheme="minorHAnsi" w:eastAsiaTheme="minorEastAsia" w:hAnsiTheme="minorHAnsi" w:cstheme="minorBidi"/>
          <w:noProof/>
          <w:szCs w:val="22"/>
          <w:lang w:eastAsia="en-AU"/>
        </w:rPr>
      </w:pPr>
      <w:hyperlink w:anchor="_Toc12351374" w:history="1">
        <w:r w:rsidR="00E97242" w:rsidRPr="001703DA">
          <w:rPr>
            <w:rStyle w:val="Hyperlink"/>
            <w:noProof/>
          </w:rPr>
          <w:t>Section 3.</w:t>
        </w:r>
        <w:r w:rsidR="00E97242">
          <w:rPr>
            <w:rFonts w:asciiTheme="minorHAnsi" w:eastAsiaTheme="minorEastAsia" w:hAnsiTheme="minorHAnsi" w:cstheme="minorBidi"/>
            <w:noProof/>
            <w:szCs w:val="22"/>
            <w:lang w:eastAsia="en-AU"/>
          </w:rPr>
          <w:tab/>
        </w:r>
        <w:r w:rsidR="00E97242" w:rsidRPr="001703DA">
          <w:rPr>
            <w:rStyle w:val="Hyperlink"/>
            <w:noProof/>
          </w:rPr>
          <w:t>Volunteers Conditions and Procedures</w:t>
        </w:r>
        <w:r w:rsidR="00E97242">
          <w:rPr>
            <w:noProof/>
            <w:webHidden/>
          </w:rPr>
          <w:tab/>
        </w:r>
        <w:r w:rsidR="00E97242">
          <w:rPr>
            <w:noProof/>
            <w:webHidden/>
          </w:rPr>
          <w:fldChar w:fldCharType="begin"/>
        </w:r>
        <w:r w:rsidR="00E97242">
          <w:rPr>
            <w:noProof/>
            <w:webHidden/>
          </w:rPr>
          <w:instrText xml:space="preserve"> PAGEREF _Toc12351374 \h </w:instrText>
        </w:r>
        <w:r w:rsidR="00E97242">
          <w:rPr>
            <w:noProof/>
            <w:webHidden/>
          </w:rPr>
        </w:r>
        <w:r w:rsidR="00E97242">
          <w:rPr>
            <w:noProof/>
            <w:webHidden/>
          </w:rPr>
          <w:fldChar w:fldCharType="separate"/>
        </w:r>
        <w:r w:rsidR="00E97242">
          <w:rPr>
            <w:noProof/>
            <w:webHidden/>
          </w:rPr>
          <w:t>19</w:t>
        </w:r>
        <w:r w:rsidR="00E97242">
          <w:rPr>
            <w:noProof/>
            <w:webHidden/>
          </w:rPr>
          <w:fldChar w:fldCharType="end"/>
        </w:r>
      </w:hyperlink>
    </w:p>
    <w:p w14:paraId="3EBD36B5" w14:textId="15C09495" w:rsidR="00E97242" w:rsidRDefault="00D95705">
      <w:pPr>
        <w:pStyle w:val="TOC2"/>
        <w:tabs>
          <w:tab w:val="left" w:pos="880"/>
          <w:tab w:val="right" w:leader="dot" w:pos="9736"/>
        </w:tabs>
        <w:rPr>
          <w:rFonts w:asciiTheme="minorHAnsi" w:eastAsiaTheme="minorEastAsia" w:hAnsiTheme="minorHAnsi" w:cstheme="minorBidi"/>
          <w:noProof/>
          <w:sz w:val="22"/>
          <w:szCs w:val="22"/>
          <w:lang w:eastAsia="en-AU"/>
        </w:rPr>
      </w:pPr>
      <w:hyperlink w:anchor="_Toc12351375" w:history="1">
        <w:r w:rsidR="00E97242" w:rsidRPr="001703DA">
          <w:rPr>
            <w:rStyle w:val="Hyperlink"/>
            <w:noProof/>
          </w:rPr>
          <w:t>3.1</w:t>
        </w:r>
        <w:r w:rsidR="00E97242">
          <w:rPr>
            <w:rFonts w:asciiTheme="minorHAnsi" w:eastAsiaTheme="minorEastAsia" w:hAnsiTheme="minorHAnsi" w:cstheme="minorBidi"/>
            <w:noProof/>
            <w:sz w:val="22"/>
            <w:szCs w:val="22"/>
            <w:lang w:eastAsia="en-AU"/>
          </w:rPr>
          <w:tab/>
        </w:r>
        <w:r w:rsidR="00E97242" w:rsidRPr="001703DA">
          <w:rPr>
            <w:rStyle w:val="Hyperlink"/>
            <w:noProof/>
          </w:rPr>
          <w:t>Introduction</w:t>
        </w:r>
        <w:r w:rsidR="00E97242">
          <w:rPr>
            <w:noProof/>
            <w:webHidden/>
          </w:rPr>
          <w:tab/>
        </w:r>
        <w:r w:rsidR="00E97242">
          <w:rPr>
            <w:noProof/>
            <w:webHidden/>
          </w:rPr>
          <w:fldChar w:fldCharType="begin"/>
        </w:r>
        <w:r w:rsidR="00E97242">
          <w:rPr>
            <w:noProof/>
            <w:webHidden/>
          </w:rPr>
          <w:instrText xml:space="preserve"> PAGEREF _Toc12351375 \h </w:instrText>
        </w:r>
        <w:r w:rsidR="00E97242">
          <w:rPr>
            <w:noProof/>
            <w:webHidden/>
          </w:rPr>
        </w:r>
        <w:r w:rsidR="00E97242">
          <w:rPr>
            <w:noProof/>
            <w:webHidden/>
          </w:rPr>
          <w:fldChar w:fldCharType="separate"/>
        </w:r>
        <w:r w:rsidR="00E97242">
          <w:rPr>
            <w:noProof/>
            <w:webHidden/>
          </w:rPr>
          <w:t>19</w:t>
        </w:r>
        <w:r w:rsidR="00E97242">
          <w:rPr>
            <w:noProof/>
            <w:webHidden/>
          </w:rPr>
          <w:fldChar w:fldCharType="end"/>
        </w:r>
      </w:hyperlink>
    </w:p>
    <w:p w14:paraId="7BE883E2" w14:textId="5CE926CB" w:rsidR="00E97242" w:rsidRDefault="00D95705">
      <w:pPr>
        <w:pStyle w:val="TOC2"/>
        <w:tabs>
          <w:tab w:val="left" w:pos="880"/>
          <w:tab w:val="right" w:leader="dot" w:pos="9736"/>
        </w:tabs>
        <w:rPr>
          <w:rFonts w:asciiTheme="minorHAnsi" w:eastAsiaTheme="minorEastAsia" w:hAnsiTheme="minorHAnsi" w:cstheme="minorBidi"/>
          <w:noProof/>
          <w:sz w:val="22"/>
          <w:szCs w:val="22"/>
          <w:lang w:eastAsia="en-AU"/>
        </w:rPr>
      </w:pPr>
      <w:hyperlink w:anchor="_Toc12351376" w:history="1">
        <w:r w:rsidR="00E97242" w:rsidRPr="001703DA">
          <w:rPr>
            <w:rStyle w:val="Hyperlink"/>
            <w:noProof/>
          </w:rPr>
          <w:t>3.2</w:t>
        </w:r>
        <w:r w:rsidR="00E97242">
          <w:rPr>
            <w:rFonts w:asciiTheme="minorHAnsi" w:eastAsiaTheme="minorEastAsia" w:hAnsiTheme="minorHAnsi" w:cstheme="minorBidi"/>
            <w:noProof/>
            <w:sz w:val="22"/>
            <w:szCs w:val="22"/>
            <w:lang w:eastAsia="en-AU"/>
          </w:rPr>
          <w:tab/>
        </w:r>
        <w:r w:rsidR="00E97242" w:rsidRPr="001703DA">
          <w:rPr>
            <w:rStyle w:val="Hyperlink"/>
            <w:noProof/>
          </w:rPr>
          <w:t>Volunteer Recruitment and Induction</w:t>
        </w:r>
        <w:r w:rsidR="00E97242">
          <w:rPr>
            <w:noProof/>
            <w:webHidden/>
          </w:rPr>
          <w:tab/>
        </w:r>
        <w:r w:rsidR="00E97242">
          <w:rPr>
            <w:noProof/>
            <w:webHidden/>
          </w:rPr>
          <w:fldChar w:fldCharType="begin"/>
        </w:r>
        <w:r w:rsidR="00E97242">
          <w:rPr>
            <w:noProof/>
            <w:webHidden/>
          </w:rPr>
          <w:instrText xml:space="preserve"> PAGEREF _Toc12351376 \h </w:instrText>
        </w:r>
        <w:r w:rsidR="00E97242">
          <w:rPr>
            <w:noProof/>
            <w:webHidden/>
          </w:rPr>
        </w:r>
        <w:r w:rsidR="00E97242">
          <w:rPr>
            <w:noProof/>
            <w:webHidden/>
          </w:rPr>
          <w:fldChar w:fldCharType="separate"/>
        </w:r>
        <w:r w:rsidR="00E97242">
          <w:rPr>
            <w:noProof/>
            <w:webHidden/>
          </w:rPr>
          <w:t>19</w:t>
        </w:r>
        <w:r w:rsidR="00E97242">
          <w:rPr>
            <w:noProof/>
            <w:webHidden/>
          </w:rPr>
          <w:fldChar w:fldCharType="end"/>
        </w:r>
      </w:hyperlink>
    </w:p>
    <w:p w14:paraId="221875E8" w14:textId="6B4C0845" w:rsidR="00E97242" w:rsidRDefault="00D95705">
      <w:pPr>
        <w:pStyle w:val="TOC2"/>
        <w:tabs>
          <w:tab w:val="left" w:pos="880"/>
          <w:tab w:val="right" w:leader="dot" w:pos="9736"/>
        </w:tabs>
        <w:rPr>
          <w:rFonts w:asciiTheme="minorHAnsi" w:eastAsiaTheme="minorEastAsia" w:hAnsiTheme="minorHAnsi" w:cstheme="minorBidi"/>
          <w:noProof/>
          <w:sz w:val="22"/>
          <w:szCs w:val="22"/>
          <w:lang w:eastAsia="en-AU"/>
        </w:rPr>
      </w:pPr>
      <w:hyperlink w:anchor="_Toc12351377" w:history="1">
        <w:r w:rsidR="00E97242" w:rsidRPr="001703DA">
          <w:rPr>
            <w:rStyle w:val="Hyperlink"/>
            <w:noProof/>
          </w:rPr>
          <w:t>3.3</w:t>
        </w:r>
        <w:r w:rsidR="00E97242">
          <w:rPr>
            <w:rFonts w:asciiTheme="minorHAnsi" w:eastAsiaTheme="minorEastAsia" w:hAnsiTheme="minorHAnsi" w:cstheme="minorBidi"/>
            <w:noProof/>
            <w:sz w:val="22"/>
            <w:szCs w:val="22"/>
            <w:lang w:eastAsia="en-AU"/>
          </w:rPr>
          <w:tab/>
        </w:r>
        <w:r w:rsidR="00E97242" w:rsidRPr="001703DA">
          <w:rPr>
            <w:rStyle w:val="Hyperlink"/>
            <w:noProof/>
          </w:rPr>
          <w:t>Attendance &amp; Leave</w:t>
        </w:r>
        <w:r w:rsidR="00E97242">
          <w:rPr>
            <w:noProof/>
            <w:webHidden/>
          </w:rPr>
          <w:tab/>
        </w:r>
        <w:r w:rsidR="00E97242">
          <w:rPr>
            <w:noProof/>
            <w:webHidden/>
          </w:rPr>
          <w:fldChar w:fldCharType="begin"/>
        </w:r>
        <w:r w:rsidR="00E97242">
          <w:rPr>
            <w:noProof/>
            <w:webHidden/>
          </w:rPr>
          <w:instrText xml:space="preserve"> PAGEREF _Toc12351377 \h </w:instrText>
        </w:r>
        <w:r w:rsidR="00E97242">
          <w:rPr>
            <w:noProof/>
            <w:webHidden/>
          </w:rPr>
        </w:r>
        <w:r w:rsidR="00E97242">
          <w:rPr>
            <w:noProof/>
            <w:webHidden/>
          </w:rPr>
          <w:fldChar w:fldCharType="separate"/>
        </w:r>
        <w:r w:rsidR="00E97242">
          <w:rPr>
            <w:noProof/>
            <w:webHidden/>
          </w:rPr>
          <w:t>19</w:t>
        </w:r>
        <w:r w:rsidR="00E97242">
          <w:rPr>
            <w:noProof/>
            <w:webHidden/>
          </w:rPr>
          <w:fldChar w:fldCharType="end"/>
        </w:r>
      </w:hyperlink>
    </w:p>
    <w:p w14:paraId="1F70020D" w14:textId="345EAC14" w:rsidR="00E97242" w:rsidRDefault="00D95705">
      <w:pPr>
        <w:pStyle w:val="TOC2"/>
        <w:tabs>
          <w:tab w:val="left" w:pos="880"/>
          <w:tab w:val="right" w:leader="dot" w:pos="9736"/>
        </w:tabs>
        <w:rPr>
          <w:rFonts w:asciiTheme="minorHAnsi" w:eastAsiaTheme="minorEastAsia" w:hAnsiTheme="minorHAnsi" w:cstheme="minorBidi"/>
          <w:noProof/>
          <w:sz w:val="22"/>
          <w:szCs w:val="22"/>
          <w:lang w:eastAsia="en-AU"/>
        </w:rPr>
      </w:pPr>
      <w:hyperlink w:anchor="_Toc12351378" w:history="1">
        <w:r w:rsidR="00E97242" w:rsidRPr="001703DA">
          <w:rPr>
            <w:rStyle w:val="Hyperlink"/>
            <w:noProof/>
          </w:rPr>
          <w:t>3.4</w:t>
        </w:r>
        <w:r w:rsidR="00E97242">
          <w:rPr>
            <w:rFonts w:asciiTheme="minorHAnsi" w:eastAsiaTheme="minorEastAsia" w:hAnsiTheme="minorHAnsi" w:cstheme="minorBidi"/>
            <w:noProof/>
            <w:sz w:val="22"/>
            <w:szCs w:val="22"/>
            <w:lang w:eastAsia="en-AU"/>
          </w:rPr>
          <w:tab/>
        </w:r>
        <w:r w:rsidR="00E97242" w:rsidRPr="001703DA">
          <w:rPr>
            <w:rStyle w:val="Hyperlink"/>
            <w:noProof/>
          </w:rPr>
          <w:t>Ongoing Support &amp; Development</w:t>
        </w:r>
        <w:r w:rsidR="00E97242">
          <w:rPr>
            <w:noProof/>
            <w:webHidden/>
          </w:rPr>
          <w:tab/>
        </w:r>
        <w:r w:rsidR="00E97242">
          <w:rPr>
            <w:noProof/>
            <w:webHidden/>
          </w:rPr>
          <w:fldChar w:fldCharType="begin"/>
        </w:r>
        <w:r w:rsidR="00E97242">
          <w:rPr>
            <w:noProof/>
            <w:webHidden/>
          </w:rPr>
          <w:instrText xml:space="preserve"> PAGEREF _Toc12351378 \h </w:instrText>
        </w:r>
        <w:r w:rsidR="00E97242">
          <w:rPr>
            <w:noProof/>
            <w:webHidden/>
          </w:rPr>
        </w:r>
        <w:r w:rsidR="00E97242">
          <w:rPr>
            <w:noProof/>
            <w:webHidden/>
          </w:rPr>
          <w:fldChar w:fldCharType="separate"/>
        </w:r>
        <w:r w:rsidR="00E97242">
          <w:rPr>
            <w:noProof/>
            <w:webHidden/>
          </w:rPr>
          <w:t>20</w:t>
        </w:r>
        <w:r w:rsidR="00E97242">
          <w:rPr>
            <w:noProof/>
            <w:webHidden/>
          </w:rPr>
          <w:fldChar w:fldCharType="end"/>
        </w:r>
      </w:hyperlink>
    </w:p>
    <w:p w14:paraId="270B6C1D" w14:textId="726670A9" w:rsidR="00E97242" w:rsidRDefault="00D95705">
      <w:pPr>
        <w:pStyle w:val="TOC2"/>
        <w:tabs>
          <w:tab w:val="left" w:pos="880"/>
          <w:tab w:val="right" w:leader="dot" w:pos="9736"/>
        </w:tabs>
        <w:rPr>
          <w:rFonts w:asciiTheme="minorHAnsi" w:eastAsiaTheme="minorEastAsia" w:hAnsiTheme="minorHAnsi" w:cstheme="minorBidi"/>
          <w:noProof/>
          <w:sz w:val="22"/>
          <w:szCs w:val="22"/>
          <w:lang w:eastAsia="en-AU"/>
        </w:rPr>
      </w:pPr>
      <w:hyperlink w:anchor="_Toc12351379" w:history="1">
        <w:r w:rsidR="00E97242" w:rsidRPr="001703DA">
          <w:rPr>
            <w:rStyle w:val="Hyperlink"/>
            <w:noProof/>
          </w:rPr>
          <w:t>3.5</w:t>
        </w:r>
        <w:r w:rsidR="00E97242">
          <w:rPr>
            <w:rFonts w:asciiTheme="minorHAnsi" w:eastAsiaTheme="minorEastAsia" w:hAnsiTheme="minorHAnsi" w:cstheme="minorBidi"/>
            <w:noProof/>
            <w:sz w:val="22"/>
            <w:szCs w:val="22"/>
            <w:lang w:eastAsia="en-AU"/>
          </w:rPr>
          <w:tab/>
        </w:r>
        <w:r w:rsidR="00E97242" w:rsidRPr="001703DA">
          <w:rPr>
            <w:rStyle w:val="Hyperlink"/>
            <w:noProof/>
          </w:rPr>
          <w:t>Termination of Service</w:t>
        </w:r>
        <w:r w:rsidR="00E97242">
          <w:rPr>
            <w:noProof/>
            <w:webHidden/>
          </w:rPr>
          <w:tab/>
        </w:r>
        <w:r w:rsidR="00E97242">
          <w:rPr>
            <w:noProof/>
            <w:webHidden/>
          </w:rPr>
          <w:fldChar w:fldCharType="begin"/>
        </w:r>
        <w:r w:rsidR="00E97242">
          <w:rPr>
            <w:noProof/>
            <w:webHidden/>
          </w:rPr>
          <w:instrText xml:space="preserve"> PAGEREF _Toc12351379 \h </w:instrText>
        </w:r>
        <w:r w:rsidR="00E97242">
          <w:rPr>
            <w:noProof/>
            <w:webHidden/>
          </w:rPr>
        </w:r>
        <w:r w:rsidR="00E97242">
          <w:rPr>
            <w:noProof/>
            <w:webHidden/>
          </w:rPr>
          <w:fldChar w:fldCharType="separate"/>
        </w:r>
        <w:r w:rsidR="00E97242">
          <w:rPr>
            <w:noProof/>
            <w:webHidden/>
          </w:rPr>
          <w:t>20</w:t>
        </w:r>
        <w:r w:rsidR="00E97242">
          <w:rPr>
            <w:noProof/>
            <w:webHidden/>
          </w:rPr>
          <w:fldChar w:fldCharType="end"/>
        </w:r>
      </w:hyperlink>
    </w:p>
    <w:p w14:paraId="7C3F61A2" w14:textId="251DF323" w:rsidR="00E97242" w:rsidRDefault="00D95705">
      <w:pPr>
        <w:pStyle w:val="TOC1"/>
        <w:tabs>
          <w:tab w:val="left" w:pos="1320"/>
          <w:tab w:val="right" w:leader="dot" w:pos="9736"/>
        </w:tabs>
        <w:rPr>
          <w:rFonts w:asciiTheme="minorHAnsi" w:eastAsiaTheme="minorEastAsia" w:hAnsiTheme="minorHAnsi" w:cstheme="minorBidi"/>
          <w:noProof/>
          <w:szCs w:val="22"/>
          <w:lang w:eastAsia="en-AU"/>
        </w:rPr>
      </w:pPr>
      <w:hyperlink w:anchor="_Toc12351380" w:history="1">
        <w:r w:rsidR="00E97242" w:rsidRPr="001703DA">
          <w:rPr>
            <w:rStyle w:val="Hyperlink"/>
            <w:noProof/>
          </w:rPr>
          <w:t>Section 4.</w:t>
        </w:r>
        <w:r w:rsidR="00E97242">
          <w:rPr>
            <w:rFonts w:asciiTheme="minorHAnsi" w:eastAsiaTheme="minorEastAsia" w:hAnsiTheme="minorHAnsi" w:cstheme="minorBidi"/>
            <w:noProof/>
            <w:szCs w:val="22"/>
            <w:lang w:eastAsia="en-AU"/>
          </w:rPr>
          <w:tab/>
        </w:r>
        <w:r w:rsidR="00E97242" w:rsidRPr="001703DA">
          <w:rPr>
            <w:rStyle w:val="Hyperlink"/>
            <w:noProof/>
          </w:rPr>
          <w:t>Paid Employees Conditions and Procedures</w:t>
        </w:r>
        <w:r w:rsidR="00E97242">
          <w:rPr>
            <w:noProof/>
            <w:webHidden/>
          </w:rPr>
          <w:tab/>
        </w:r>
        <w:r w:rsidR="00E97242">
          <w:rPr>
            <w:noProof/>
            <w:webHidden/>
          </w:rPr>
          <w:fldChar w:fldCharType="begin"/>
        </w:r>
        <w:r w:rsidR="00E97242">
          <w:rPr>
            <w:noProof/>
            <w:webHidden/>
          </w:rPr>
          <w:instrText xml:space="preserve"> PAGEREF _Toc12351380 \h </w:instrText>
        </w:r>
        <w:r w:rsidR="00E97242">
          <w:rPr>
            <w:noProof/>
            <w:webHidden/>
          </w:rPr>
        </w:r>
        <w:r w:rsidR="00E97242">
          <w:rPr>
            <w:noProof/>
            <w:webHidden/>
          </w:rPr>
          <w:fldChar w:fldCharType="separate"/>
        </w:r>
        <w:r w:rsidR="00E97242">
          <w:rPr>
            <w:noProof/>
            <w:webHidden/>
          </w:rPr>
          <w:t>22</w:t>
        </w:r>
        <w:r w:rsidR="00E97242">
          <w:rPr>
            <w:noProof/>
            <w:webHidden/>
          </w:rPr>
          <w:fldChar w:fldCharType="end"/>
        </w:r>
      </w:hyperlink>
    </w:p>
    <w:p w14:paraId="26918089" w14:textId="050ED79B" w:rsidR="00E97242" w:rsidRDefault="00D95705">
      <w:pPr>
        <w:pStyle w:val="TOC2"/>
        <w:tabs>
          <w:tab w:val="left" w:pos="880"/>
          <w:tab w:val="right" w:leader="dot" w:pos="9736"/>
        </w:tabs>
        <w:rPr>
          <w:rFonts w:asciiTheme="minorHAnsi" w:eastAsiaTheme="minorEastAsia" w:hAnsiTheme="minorHAnsi" w:cstheme="minorBidi"/>
          <w:noProof/>
          <w:sz w:val="22"/>
          <w:szCs w:val="22"/>
          <w:lang w:eastAsia="en-AU"/>
        </w:rPr>
      </w:pPr>
      <w:hyperlink w:anchor="_Toc12351381" w:history="1">
        <w:r w:rsidR="00E97242" w:rsidRPr="001703DA">
          <w:rPr>
            <w:rStyle w:val="Hyperlink"/>
            <w:noProof/>
          </w:rPr>
          <w:t>4.1</w:t>
        </w:r>
        <w:r w:rsidR="00E97242">
          <w:rPr>
            <w:rFonts w:asciiTheme="minorHAnsi" w:eastAsiaTheme="minorEastAsia" w:hAnsiTheme="minorHAnsi" w:cstheme="minorBidi"/>
            <w:noProof/>
            <w:sz w:val="22"/>
            <w:szCs w:val="22"/>
            <w:lang w:eastAsia="en-AU"/>
          </w:rPr>
          <w:tab/>
        </w:r>
        <w:r w:rsidR="00E97242" w:rsidRPr="001703DA">
          <w:rPr>
            <w:rStyle w:val="Hyperlink"/>
            <w:noProof/>
          </w:rPr>
          <w:t>Introduction</w:t>
        </w:r>
        <w:r w:rsidR="00E97242">
          <w:rPr>
            <w:noProof/>
            <w:webHidden/>
          </w:rPr>
          <w:tab/>
        </w:r>
        <w:r w:rsidR="00E97242">
          <w:rPr>
            <w:noProof/>
            <w:webHidden/>
          </w:rPr>
          <w:fldChar w:fldCharType="begin"/>
        </w:r>
        <w:r w:rsidR="00E97242">
          <w:rPr>
            <w:noProof/>
            <w:webHidden/>
          </w:rPr>
          <w:instrText xml:space="preserve"> PAGEREF _Toc12351381 \h </w:instrText>
        </w:r>
        <w:r w:rsidR="00E97242">
          <w:rPr>
            <w:noProof/>
            <w:webHidden/>
          </w:rPr>
        </w:r>
        <w:r w:rsidR="00E97242">
          <w:rPr>
            <w:noProof/>
            <w:webHidden/>
          </w:rPr>
          <w:fldChar w:fldCharType="separate"/>
        </w:r>
        <w:r w:rsidR="00E97242">
          <w:rPr>
            <w:noProof/>
            <w:webHidden/>
          </w:rPr>
          <w:t>22</w:t>
        </w:r>
        <w:r w:rsidR="00E97242">
          <w:rPr>
            <w:noProof/>
            <w:webHidden/>
          </w:rPr>
          <w:fldChar w:fldCharType="end"/>
        </w:r>
      </w:hyperlink>
    </w:p>
    <w:p w14:paraId="36FCC4D6" w14:textId="74573937" w:rsidR="00E97242" w:rsidRDefault="00D95705">
      <w:pPr>
        <w:pStyle w:val="TOC2"/>
        <w:tabs>
          <w:tab w:val="left" w:pos="880"/>
          <w:tab w:val="right" w:leader="dot" w:pos="9736"/>
        </w:tabs>
        <w:rPr>
          <w:rFonts w:asciiTheme="minorHAnsi" w:eastAsiaTheme="minorEastAsia" w:hAnsiTheme="minorHAnsi" w:cstheme="minorBidi"/>
          <w:noProof/>
          <w:sz w:val="22"/>
          <w:szCs w:val="22"/>
          <w:lang w:eastAsia="en-AU"/>
        </w:rPr>
      </w:pPr>
      <w:hyperlink w:anchor="_Toc12351382" w:history="1">
        <w:r w:rsidR="00E97242" w:rsidRPr="001703DA">
          <w:rPr>
            <w:rStyle w:val="Hyperlink"/>
            <w:noProof/>
          </w:rPr>
          <w:t>4.2</w:t>
        </w:r>
        <w:r w:rsidR="00E97242">
          <w:rPr>
            <w:rFonts w:asciiTheme="minorHAnsi" w:eastAsiaTheme="minorEastAsia" w:hAnsiTheme="minorHAnsi" w:cstheme="minorBidi"/>
            <w:noProof/>
            <w:sz w:val="22"/>
            <w:szCs w:val="22"/>
            <w:lang w:eastAsia="en-AU"/>
          </w:rPr>
          <w:tab/>
        </w:r>
        <w:r w:rsidR="00E97242" w:rsidRPr="001703DA">
          <w:rPr>
            <w:rStyle w:val="Hyperlink"/>
            <w:noProof/>
          </w:rPr>
          <w:t>Recruitment and Induction of Paid Employees</w:t>
        </w:r>
        <w:r w:rsidR="00E97242">
          <w:rPr>
            <w:noProof/>
            <w:webHidden/>
          </w:rPr>
          <w:tab/>
        </w:r>
        <w:r w:rsidR="00E97242">
          <w:rPr>
            <w:noProof/>
            <w:webHidden/>
          </w:rPr>
          <w:fldChar w:fldCharType="begin"/>
        </w:r>
        <w:r w:rsidR="00E97242">
          <w:rPr>
            <w:noProof/>
            <w:webHidden/>
          </w:rPr>
          <w:instrText xml:space="preserve"> PAGEREF _Toc12351382 \h </w:instrText>
        </w:r>
        <w:r w:rsidR="00E97242">
          <w:rPr>
            <w:noProof/>
            <w:webHidden/>
          </w:rPr>
        </w:r>
        <w:r w:rsidR="00E97242">
          <w:rPr>
            <w:noProof/>
            <w:webHidden/>
          </w:rPr>
          <w:fldChar w:fldCharType="separate"/>
        </w:r>
        <w:r w:rsidR="00E97242">
          <w:rPr>
            <w:noProof/>
            <w:webHidden/>
          </w:rPr>
          <w:t>22</w:t>
        </w:r>
        <w:r w:rsidR="00E97242">
          <w:rPr>
            <w:noProof/>
            <w:webHidden/>
          </w:rPr>
          <w:fldChar w:fldCharType="end"/>
        </w:r>
      </w:hyperlink>
    </w:p>
    <w:p w14:paraId="1A182102" w14:textId="04A14C8C" w:rsidR="00E97242" w:rsidRDefault="00D95705">
      <w:pPr>
        <w:pStyle w:val="TOC2"/>
        <w:tabs>
          <w:tab w:val="left" w:pos="880"/>
          <w:tab w:val="right" w:leader="dot" w:pos="9736"/>
        </w:tabs>
        <w:rPr>
          <w:rFonts w:asciiTheme="minorHAnsi" w:eastAsiaTheme="minorEastAsia" w:hAnsiTheme="minorHAnsi" w:cstheme="minorBidi"/>
          <w:noProof/>
          <w:sz w:val="22"/>
          <w:szCs w:val="22"/>
          <w:lang w:eastAsia="en-AU"/>
        </w:rPr>
      </w:pPr>
      <w:hyperlink w:anchor="_Toc12351383" w:history="1">
        <w:r w:rsidR="00E97242" w:rsidRPr="001703DA">
          <w:rPr>
            <w:rStyle w:val="Hyperlink"/>
            <w:noProof/>
          </w:rPr>
          <w:t>4.3</w:t>
        </w:r>
        <w:r w:rsidR="00E97242">
          <w:rPr>
            <w:rFonts w:asciiTheme="minorHAnsi" w:eastAsiaTheme="minorEastAsia" w:hAnsiTheme="minorHAnsi" w:cstheme="minorBidi"/>
            <w:noProof/>
            <w:sz w:val="22"/>
            <w:szCs w:val="22"/>
            <w:lang w:eastAsia="en-AU"/>
          </w:rPr>
          <w:tab/>
        </w:r>
        <w:r w:rsidR="00E97242" w:rsidRPr="001703DA">
          <w:rPr>
            <w:rStyle w:val="Hyperlink"/>
            <w:noProof/>
          </w:rPr>
          <w:t>Employment of Short Term Contract Staff or Consultants</w:t>
        </w:r>
        <w:r w:rsidR="00E97242">
          <w:rPr>
            <w:noProof/>
            <w:webHidden/>
          </w:rPr>
          <w:tab/>
        </w:r>
        <w:r w:rsidR="00E97242">
          <w:rPr>
            <w:noProof/>
            <w:webHidden/>
          </w:rPr>
          <w:fldChar w:fldCharType="begin"/>
        </w:r>
        <w:r w:rsidR="00E97242">
          <w:rPr>
            <w:noProof/>
            <w:webHidden/>
          </w:rPr>
          <w:instrText xml:space="preserve"> PAGEREF _Toc12351383 \h </w:instrText>
        </w:r>
        <w:r w:rsidR="00E97242">
          <w:rPr>
            <w:noProof/>
            <w:webHidden/>
          </w:rPr>
        </w:r>
        <w:r w:rsidR="00E97242">
          <w:rPr>
            <w:noProof/>
            <w:webHidden/>
          </w:rPr>
          <w:fldChar w:fldCharType="separate"/>
        </w:r>
        <w:r w:rsidR="00E97242">
          <w:rPr>
            <w:noProof/>
            <w:webHidden/>
          </w:rPr>
          <w:t>22</w:t>
        </w:r>
        <w:r w:rsidR="00E97242">
          <w:rPr>
            <w:noProof/>
            <w:webHidden/>
          </w:rPr>
          <w:fldChar w:fldCharType="end"/>
        </w:r>
      </w:hyperlink>
    </w:p>
    <w:p w14:paraId="2AB70658" w14:textId="587D5F94" w:rsidR="00E97242" w:rsidRDefault="00D95705">
      <w:pPr>
        <w:pStyle w:val="TOC2"/>
        <w:tabs>
          <w:tab w:val="left" w:pos="880"/>
          <w:tab w:val="right" w:leader="dot" w:pos="9736"/>
        </w:tabs>
        <w:rPr>
          <w:rFonts w:asciiTheme="minorHAnsi" w:eastAsiaTheme="minorEastAsia" w:hAnsiTheme="minorHAnsi" w:cstheme="minorBidi"/>
          <w:noProof/>
          <w:sz w:val="22"/>
          <w:szCs w:val="22"/>
          <w:lang w:eastAsia="en-AU"/>
        </w:rPr>
      </w:pPr>
      <w:hyperlink w:anchor="_Toc12351384" w:history="1">
        <w:r w:rsidR="00E97242" w:rsidRPr="001703DA">
          <w:rPr>
            <w:rStyle w:val="Hyperlink"/>
            <w:noProof/>
          </w:rPr>
          <w:t>4.4</w:t>
        </w:r>
        <w:r w:rsidR="00E97242">
          <w:rPr>
            <w:rFonts w:asciiTheme="minorHAnsi" w:eastAsiaTheme="minorEastAsia" w:hAnsiTheme="minorHAnsi" w:cstheme="minorBidi"/>
            <w:noProof/>
            <w:sz w:val="22"/>
            <w:szCs w:val="22"/>
            <w:lang w:eastAsia="en-AU"/>
          </w:rPr>
          <w:tab/>
        </w:r>
        <w:r w:rsidR="00E97242" w:rsidRPr="001703DA">
          <w:rPr>
            <w:rStyle w:val="Hyperlink"/>
            <w:noProof/>
          </w:rPr>
          <w:t>Timekeeping and Hours of Duty</w:t>
        </w:r>
        <w:r w:rsidR="00E97242">
          <w:rPr>
            <w:noProof/>
            <w:webHidden/>
          </w:rPr>
          <w:tab/>
        </w:r>
        <w:r w:rsidR="00E97242">
          <w:rPr>
            <w:noProof/>
            <w:webHidden/>
          </w:rPr>
          <w:fldChar w:fldCharType="begin"/>
        </w:r>
        <w:r w:rsidR="00E97242">
          <w:rPr>
            <w:noProof/>
            <w:webHidden/>
          </w:rPr>
          <w:instrText xml:space="preserve"> PAGEREF _Toc12351384 \h </w:instrText>
        </w:r>
        <w:r w:rsidR="00E97242">
          <w:rPr>
            <w:noProof/>
            <w:webHidden/>
          </w:rPr>
        </w:r>
        <w:r w:rsidR="00E97242">
          <w:rPr>
            <w:noProof/>
            <w:webHidden/>
          </w:rPr>
          <w:fldChar w:fldCharType="separate"/>
        </w:r>
        <w:r w:rsidR="00E97242">
          <w:rPr>
            <w:noProof/>
            <w:webHidden/>
          </w:rPr>
          <w:t>22</w:t>
        </w:r>
        <w:r w:rsidR="00E97242">
          <w:rPr>
            <w:noProof/>
            <w:webHidden/>
          </w:rPr>
          <w:fldChar w:fldCharType="end"/>
        </w:r>
      </w:hyperlink>
    </w:p>
    <w:p w14:paraId="4A7B35C9" w14:textId="42683B6C" w:rsidR="00E97242" w:rsidRDefault="00D95705">
      <w:pPr>
        <w:pStyle w:val="TOC2"/>
        <w:tabs>
          <w:tab w:val="left" w:pos="880"/>
          <w:tab w:val="right" w:leader="dot" w:pos="9736"/>
        </w:tabs>
        <w:rPr>
          <w:rFonts w:asciiTheme="minorHAnsi" w:eastAsiaTheme="minorEastAsia" w:hAnsiTheme="minorHAnsi" w:cstheme="minorBidi"/>
          <w:noProof/>
          <w:sz w:val="22"/>
          <w:szCs w:val="22"/>
          <w:lang w:eastAsia="en-AU"/>
        </w:rPr>
      </w:pPr>
      <w:hyperlink w:anchor="_Toc12351385" w:history="1">
        <w:r w:rsidR="00E97242" w:rsidRPr="001703DA">
          <w:rPr>
            <w:rStyle w:val="Hyperlink"/>
            <w:noProof/>
          </w:rPr>
          <w:t>4.5</w:t>
        </w:r>
        <w:r w:rsidR="00E97242">
          <w:rPr>
            <w:rFonts w:asciiTheme="minorHAnsi" w:eastAsiaTheme="minorEastAsia" w:hAnsiTheme="minorHAnsi" w:cstheme="minorBidi"/>
            <w:noProof/>
            <w:sz w:val="22"/>
            <w:szCs w:val="22"/>
            <w:lang w:eastAsia="en-AU"/>
          </w:rPr>
          <w:tab/>
        </w:r>
        <w:r w:rsidR="00E97242" w:rsidRPr="001703DA">
          <w:rPr>
            <w:rStyle w:val="Hyperlink"/>
            <w:noProof/>
          </w:rPr>
          <w:t>Probation Period</w:t>
        </w:r>
        <w:r w:rsidR="00E97242">
          <w:rPr>
            <w:noProof/>
            <w:webHidden/>
          </w:rPr>
          <w:tab/>
        </w:r>
        <w:r w:rsidR="00E97242">
          <w:rPr>
            <w:noProof/>
            <w:webHidden/>
          </w:rPr>
          <w:fldChar w:fldCharType="begin"/>
        </w:r>
        <w:r w:rsidR="00E97242">
          <w:rPr>
            <w:noProof/>
            <w:webHidden/>
          </w:rPr>
          <w:instrText xml:space="preserve"> PAGEREF _Toc12351385 \h </w:instrText>
        </w:r>
        <w:r w:rsidR="00E97242">
          <w:rPr>
            <w:noProof/>
            <w:webHidden/>
          </w:rPr>
        </w:r>
        <w:r w:rsidR="00E97242">
          <w:rPr>
            <w:noProof/>
            <w:webHidden/>
          </w:rPr>
          <w:fldChar w:fldCharType="separate"/>
        </w:r>
        <w:r w:rsidR="00E97242">
          <w:rPr>
            <w:noProof/>
            <w:webHidden/>
          </w:rPr>
          <w:t>23</w:t>
        </w:r>
        <w:r w:rsidR="00E97242">
          <w:rPr>
            <w:noProof/>
            <w:webHidden/>
          </w:rPr>
          <w:fldChar w:fldCharType="end"/>
        </w:r>
      </w:hyperlink>
    </w:p>
    <w:p w14:paraId="73CB355C" w14:textId="547D84E8" w:rsidR="00E97242" w:rsidRDefault="00D95705">
      <w:pPr>
        <w:pStyle w:val="TOC2"/>
        <w:tabs>
          <w:tab w:val="left" w:pos="880"/>
          <w:tab w:val="right" w:leader="dot" w:pos="9736"/>
        </w:tabs>
        <w:rPr>
          <w:rFonts w:asciiTheme="minorHAnsi" w:eastAsiaTheme="minorEastAsia" w:hAnsiTheme="minorHAnsi" w:cstheme="minorBidi"/>
          <w:noProof/>
          <w:sz w:val="22"/>
          <w:szCs w:val="22"/>
          <w:lang w:eastAsia="en-AU"/>
        </w:rPr>
      </w:pPr>
      <w:hyperlink w:anchor="_Toc12351386" w:history="1">
        <w:r w:rsidR="00E97242" w:rsidRPr="001703DA">
          <w:rPr>
            <w:rStyle w:val="Hyperlink"/>
            <w:noProof/>
          </w:rPr>
          <w:t>4.6</w:t>
        </w:r>
        <w:r w:rsidR="00E97242">
          <w:rPr>
            <w:rFonts w:asciiTheme="minorHAnsi" w:eastAsiaTheme="minorEastAsia" w:hAnsiTheme="minorHAnsi" w:cstheme="minorBidi"/>
            <w:noProof/>
            <w:sz w:val="22"/>
            <w:szCs w:val="22"/>
            <w:lang w:eastAsia="en-AU"/>
          </w:rPr>
          <w:tab/>
        </w:r>
        <w:r w:rsidR="00E97242" w:rsidRPr="001703DA">
          <w:rPr>
            <w:rStyle w:val="Hyperlink"/>
            <w:noProof/>
          </w:rPr>
          <w:t>Performance Agreement</w:t>
        </w:r>
        <w:r w:rsidR="00E97242">
          <w:rPr>
            <w:noProof/>
            <w:webHidden/>
          </w:rPr>
          <w:tab/>
        </w:r>
        <w:r w:rsidR="00E97242">
          <w:rPr>
            <w:noProof/>
            <w:webHidden/>
          </w:rPr>
          <w:fldChar w:fldCharType="begin"/>
        </w:r>
        <w:r w:rsidR="00E97242">
          <w:rPr>
            <w:noProof/>
            <w:webHidden/>
          </w:rPr>
          <w:instrText xml:space="preserve"> PAGEREF _Toc12351386 \h </w:instrText>
        </w:r>
        <w:r w:rsidR="00E97242">
          <w:rPr>
            <w:noProof/>
            <w:webHidden/>
          </w:rPr>
        </w:r>
        <w:r w:rsidR="00E97242">
          <w:rPr>
            <w:noProof/>
            <w:webHidden/>
          </w:rPr>
          <w:fldChar w:fldCharType="separate"/>
        </w:r>
        <w:r w:rsidR="00E97242">
          <w:rPr>
            <w:noProof/>
            <w:webHidden/>
          </w:rPr>
          <w:t>26</w:t>
        </w:r>
        <w:r w:rsidR="00E97242">
          <w:rPr>
            <w:noProof/>
            <w:webHidden/>
          </w:rPr>
          <w:fldChar w:fldCharType="end"/>
        </w:r>
      </w:hyperlink>
    </w:p>
    <w:p w14:paraId="55CB065A" w14:textId="11EF4020" w:rsidR="00E97242" w:rsidRDefault="00D95705">
      <w:pPr>
        <w:pStyle w:val="TOC2"/>
        <w:tabs>
          <w:tab w:val="left" w:pos="880"/>
          <w:tab w:val="right" w:leader="dot" w:pos="9736"/>
        </w:tabs>
        <w:rPr>
          <w:rFonts w:asciiTheme="minorHAnsi" w:eastAsiaTheme="minorEastAsia" w:hAnsiTheme="minorHAnsi" w:cstheme="minorBidi"/>
          <w:noProof/>
          <w:sz w:val="22"/>
          <w:szCs w:val="22"/>
          <w:lang w:eastAsia="en-AU"/>
        </w:rPr>
      </w:pPr>
      <w:hyperlink w:anchor="_Toc12351387" w:history="1">
        <w:r w:rsidR="00E97242" w:rsidRPr="001703DA">
          <w:rPr>
            <w:rStyle w:val="Hyperlink"/>
            <w:noProof/>
          </w:rPr>
          <w:t>4.7</w:t>
        </w:r>
        <w:r w:rsidR="00E97242">
          <w:rPr>
            <w:rFonts w:asciiTheme="minorHAnsi" w:eastAsiaTheme="minorEastAsia" w:hAnsiTheme="minorHAnsi" w:cstheme="minorBidi"/>
            <w:noProof/>
            <w:sz w:val="22"/>
            <w:szCs w:val="22"/>
            <w:lang w:eastAsia="en-AU"/>
          </w:rPr>
          <w:tab/>
        </w:r>
        <w:r w:rsidR="00E97242" w:rsidRPr="001703DA">
          <w:rPr>
            <w:rStyle w:val="Hyperlink"/>
            <w:noProof/>
          </w:rPr>
          <w:t>Performance Management</w:t>
        </w:r>
        <w:r w:rsidR="00E97242">
          <w:rPr>
            <w:noProof/>
            <w:webHidden/>
          </w:rPr>
          <w:tab/>
        </w:r>
        <w:r w:rsidR="00E97242">
          <w:rPr>
            <w:noProof/>
            <w:webHidden/>
          </w:rPr>
          <w:fldChar w:fldCharType="begin"/>
        </w:r>
        <w:r w:rsidR="00E97242">
          <w:rPr>
            <w:noProof/>
            <w:webHidden/>
          </w:rPr>
          <w:instrText xml:space="preserve"> PAGEREF _Toc12351387 \h </w:instrText>
        </w:r>
        <w:r w:rsidR="00E97242">
          <w:rPr>
            <w:noProof/>
            <w:webHidden/>
          </w:rPr>
        </w:r>
        <w:r w:rsidR="00E97242">
          <w:rPr>
            <w:noProof/>
            <w:webHidden/>
          </w:rPr>
          <w:fldChar w:fldCharType="separate"/>
        </w:r>
        <w:r w:rsidR="00E97242">
          <w:rPr>
            <w:noProof/>
            <w:webHidden/>
          </w:rPr>
          <w:t>26</w:t>
        </w:r>
        <w:r w:rsidR="00E97242">
          <w:rPr>
            <w:noProof/>
            <w:webHidden/>
          </w:rPr>
          <w:fldChar w:fldCharType="end"/>
        </w:r>
      </w:hyperlink>
    </w:p>
    <w:p w14:paraId="68BF9551" w14:textId="08A57FF3" w:rsidR="00E97242" w:rsidRDefault="00D95705">
      <w:pPr>
        <w:pStyle w:val="TOC3"/>
        <w:tabs>
          <w:tab w:val="left" w:pos="1320"/>
          <w:tab w:val="right" w:leader="dot" w:pos="9736"/>
        </w:tabs>
        <w:rPr>
          <w:rFonts w:asciiTheme="minorHAnsi" w:eastAsiaTheme="minorEastAsia" w:hAnsiTheme="minorHAnsi" w:cstheme="minorBidi"/>
          <w:noProof/>
          <w:sz w:val="22"/>
          <w:szCs w:val="22"/>
          <w:lang w:eastAsia="en-AU"/>
        </w:rPr>
      </w:pPr>
      <w:hyperlink w:anchor="_Toc12351388" w:history="1">
        <w:r w:rsidR="00E97242" w:rsidRPr="001703DA">
          <w:rPr>
            <w:rStyle w:val="Hyperlink"/>
            <w:noProof/>
          </w:rPr>
          <w:t>4.7.1</w:t>
        </w:r>
        <w:r w:rsidR="00E97242">
          <w:rPr>
            <w:rFonts w:asciiTheme="minorHAnsi" w:eastAsiaTheme="minorEastAsia" w:hAnsiTheme="minorHAnsi" w:cstheme="minorBidi"/>
            <w:noProof/>
            <w:sz w:val="22"/>
            <w:szCs w:val="22"/>
            <w:lang w:eastAsia="en-AU"/>
          </w:rPr>
          <w:tab/>
        </w:r>
        <w:r w:rsidR="00E97242" w:rsidRPr="001703DA">
          <w:rPr>
            <w:rStyle w:val="Hyperlink"/>
            <w:noProof/>
          </w:rPr>
          <w:t>Performance Management Process</w:t>
        </w:r>
        <w:r w:rsidR="00E97242">
          <w:rPr>
            <w:noProof/>
            <w:webHidden/>
          </w:rPr>
          <w:tab/>
        </w:r>
        <w:r w:rsidR="00E97242">
          <w:rPr>
            <w:noProof/>
            <w:webHidden/>
          </w:rPr>
          <w:fldChar w:fldCharType="begin"/>
        </w:r>
        <w:r w:rsidR="00E97242">
          <w:rPr>
            <w:noProof/>
            <w:webHidden/>
          </w:rPr>
          <w:instrText xml:space="preserve"> PAGEREF _Toc12351388 \h </w:instrText>
        </w:r>
        <w:r w:rsidR="00E97242">
          <w:rPr>
            <w:noProof/>
            <w:webHidden/>
          </w:rPr>
        </w:r>
        <w:r w:rsidR="00E97242">
          <w:rPr>
            <w:noProof/>
            <w:webHidden/>
          </w:rPr>
          <w:fldChar w:fldCharType="separate"/>
        </w:r>
        <w:r w:rsidR="00E97242">
          <w:rPr>
            <w:noProof/>
            <w:webHidden/>
          </w:rPr>
          <w:t>26</w:t>
        </w:r>
        <w:r w:rsidR="00E97242">
          <w:rPr>
            <w:noProof/>
            <w:webHidden/>
          </w:rPr>
          <w:fldChar w:fldCharType="end"/>
        </w:r>
      </w:hyperlink>
    </w:p>
    <w:p w14:paraId="18D0307A" w14:textId="2E65BEA3" w:rsidR="00E97242" w:rsidRDefault="00D95705">
      <w:pPr>
        <w:pStyle w:val="TOC3"/>
        <w:tabs>
          <w:tab w:val="left" w:pos="1320"/>
          <w:tab w:val="right" w:leader="dot" w:pos="9736"/>
        </w:tabs>
        <w:rPr>
          <w:rFonts w:asciiTheme="minorHAnsi" w:eastAsiaTheme="minorEastAsia" w:hAnsiTheme="minorHAnsi" w:cstheme="minorBidi"/>
          <w:noProof/>
          <w:sz w:val="22"/>
          <w:szCs w:val="22"/>
          <w:lang w:eastAsia="en-AU"/>
        </w:rPr>
      </w:pPr>
      <w:hyperlink w:anchor="_Toc12351389" w:history="1">
        <w:r w:rsidR="00E97242" w:rsidRPr="001703DA">
          <w:rPr>
            <w:rStyle w:val="Hyperlink"/>
            <w:noProof/>
          </w:rPr>
          <w:t>4.7.2</w:t>
        </w:r>
        <w:r w:rsidR="00E97242">
          <w:rPr>
            <w:rFonts w:asciiTheme="minorHAnsi" w:eastAsiaTheme="minorEastAsia" w:hAnsiTheme="minorHAnsi" w:cstheme="minorBidi"/>
            <w:noProof/>
            <w:sz w:val="22"/>
            <w:szCs w:val="22"/>
            <w:lang w:eastAsia="en-AU"/>
          </w:rPr>
          <w:tab/>
        </w:r>
        <w:r w:rsidR="00E97242" w:rsidRPr="001703DA">
          <w:rPr>
            <w:rStyle w:val="Hyperlink"/>
            <w:noProof/>
          </w:rPr>
          <w:t>Misconduct and Disciplinary Action</w:t>
        </w:r>
        <w:r w:rsidR="00E97242">
          <w:rPr>
            <w:noProof/>
            <w:webHidden/>
          </w:rPr>
          <w:tab/>
        </w:r>
        <w:r w:rsidR="00E97242">
          <w:rPr>
            <w:noProof/>
            <w:webHidden/>
          </w:rPr>
          <w:fldChar w:fldCharType="begin"/>
        </w:r>
        <w:r w:rsidR="00E97242">
          <w:rPr>
            <w:noProof/>
            <w:webHidden/>
          </w:rPr>
          <w:instrText xml:space="preserve"> PAGEREF _Toc12351389 \h </w:instrText>
        </w:r>
        <w:r w:rsidR="00E97242">
          <w:rPr>
            <w:noProof/>
            <w:webHidden/>
          </w:rPr>
        </w:r>
        <w:r w:rsidR="00E97242">
          <w:rPr>
            <w:noProof/>
            <w:webHidden/>
          </w:rPr>
          <w:fldChar w:fldCharType="separate"/>
        </w:r>
        <w:r w:rsidR="00E97242">
          <w:rPr>
            <w:noProof/>
            <w:webHidden/>
          </w:rPr>
          <w:t>27</w:t>
        </w:r>
        <w:r w:rsidR="00E97242">
          <w:rPr>
            <w:noProof/>
            <w:webHidden/>
          </w:rPr>
          <w:fldChar w:fldCharType="end"/>
        </w:r>
      </w:hyperlink>
    </w:p>
    <w:p w14:paraId="05E068F4" w14:textId="276908A8" w:rsidR="00E97242" w:rsidRDefault="00D95705">
      <w:pPr>
        <w:pStyle w:val="TOC2"/>
        <w:tabs>
          <w:tab w:val="left" w:pos="880"/>
          <w:tab w:val="right" w:leader="dot" w:pos="9736"/>
        </w:tabs>
        <w:rPr>
          <w:rFonts w:asciiTheme="minorHAnsi" w:eastAsiaTheme="minorEastAsia" w:hAnsiTheme="minorHAnsi" w:cstheme="minorBidi"/>
          <w:noProof/>
          <w:sz w:val="22"/>
          <w:szCs w:val="22"/>
          <w:lang w:eastAsia="en-AU"/>
        </w:rPr>
      </w:pPr>
      <w:hyperlink w:anchor="_Toc12351390" w:history="1">
        <w:r w:rsidR="00E97242" w:rsidRPr="001703DA">
          <w:rPr>
            <w:rStyle w:val="Hyperlink"/>
            <w:noProof/>
          </w:rPr>
          <w:t>4.8</w:t>
        </w:r>
        <w:r w:rsidR="00E97242">
          <w:rPr>
            <w:rFonts w:asciiTheme="minorHAnsi" w:eastAsiaTheme="minorEastAsia" w:hAnsiTheme="minorHAnsi" w:cstheme="minorBidi"/>
            <w:noProof/>
            <w:sz w:val="22"/>
            <w:szCs w:val="22"/>
            <w:lang w:eastAsia="en-AU"/>
          </w:rPr>
          <w:tab/>
        </w:r>
        <w:r w:rsidR="00E97242" w:rsidRPr="001703DA">
          <w:rPr>
            <w:rStyle w:val="Hyperlink"/>
            <w:noProof/>
          </w:rPr>
          <w:t>Professional Development and Training</w:t>
        </w:r>
        <w:r w:rsidR="00E97242">
          <w:rPr>
            <w:noProof/>
            <w:webHidden/>
          </w:rPr>
          <w:tab/>
        </w:r>
        <w:r w:rsidR="00E97242">
          <w:rPr>
            <w:noProof/>
            <w:webHidden/>
          </w:rPr>
          <w:fldChar w:fldCharType="begin"/>
        </w:r>
        <w:r w:rsidR="00E97242">
          <w:rPr>
            <w:noProof/>
            <w:webHidden/>
          </w:rPr>
          <w:instrText xml:space="preserve"> PAGEREF _Toc12351390 \h </w:instrText>
        </w:r>
        <w:r w:rsidR="00E97242">
          <w:rPr>
            <w:noProof/>
            <w:webHidden/>
          </w:rPr>
        </w:r>
        <w:r w:rsidR="00E97242">
          <w:rPr>
            <w:noProof/>
            <w:webHidden/>
          </w:rPr>
          <w:fldChar w:fldCharType="separate"/>
        </w:r>
        <w:r w:rsidR="00E97242">
          <w:rPr>
            <w:noProof/>
            <w:webHidden/>
          </w:rPr>
          <w:t>28</w:t>
        </w:r>
        <w:r w:rsidR="00E97242">
          <w:rPr>
            <w:noProof/>
            <w:webHidden/>
          </w:rPr>
          <w:fldChar w:fldCharType="end"/>
        </w:r>
      </w:hyperlink>
    </w:p>
    <w:p w14:paraId="0D2707B3" w14:textId="6D8D0A07" w:rsidR="00E97242" w:rsidRDefault="00D95705">
      <w:pPr>
        <w:pStyle w:val="TOC2"/>
        <w:tabs>
          <w:tab w:val="left" w:pos="880"/>
          <w:tab w:val="right" w:leader="dot" w:pos="9736"/>
        </w:tabs>
        <w:rPr>
          <w:rFonts w:asciiTheme="minorHAnsi" w:eastAsiaTheme="minorEastAsia" w:hAnsiTheme="minorHAnsi" w:cstheme="minorBidi"/>
          <w:noProof/>
          <w:sz w:val="22"/>
          <w:szCs w:val="22"/>
          <w:lang w:eastAsia="en-AU"/>
        </w:rPr>
      </w:pPr>
      <w:hyperlink w:anchor="_Toc12351391" w:history="1">
        <w:r w:rsidR="00E97242" w:rsidRPr="001703DA">
          <w:rPr>
            <w:rStyle w:val="Hyperlink"/>
            <w:noProof/>
          </w:rPr>
          <w:t>4.9</w:t>
        </w:r>
        <w:r w:rsidR="00E97242">
          <w:rPr>
            <w:rFonts w:asciiTheme="minorHAnsi" w:eastAsiaTheme="minorEastAsia" w:hAnsiTheme="minorHAnsi" w:cstheme="minorBidi"/>
            <w:noProof/>
            <w:sz w:val="22"/>
            <w:szCs w:val="22"/>
            <w:lang w:eastAsia="en-AU"/>
          </w:rPr>
          <w:tab/>
        </w:r>
        <w:r w:rsidR="00E97242" w:rsidRPr="001703DA">
          <w:rPr>
            <w:rStyle w:val="Hyperlink"/>
            <w:noProof/>
          </w:rPr>
          <w:t>Other Employment</w:t>
        </w:r>
        <w:r w:rsidR="00E97242">
          <w:rPr>
            <w:noProof/>
            <w:webHidden/>
          </w:rPr>
          <w:tab/>
        </w:r>
        <w:r w:rsidR="00E97242">
          <w:rPr>
            <w:noProof/>
            <w:webHidden/>
          </w:rPr>
          <w:fldChar w:fldCharType="begin"/>
        </w:r>
        <w:r w:rsidR="00E97242">
          <w:rPr>
            <w:noProof/>
            <w:webHidden/>
          </w:rPr>
          <w:instrText xml:space="preserve"> PAGEREF _Toc12351391 \h </w:instrText>
        </w:r>
        <w:r w:rsidR="00E97242">
          <w:rPr>
            <w:noProof/>
            <w:webHidden/>
          </w:rPr>
        </w:r>
        <w:r w:rsidR="00E97242">
          <w:rPr>
            <w:noProof/>
            <w:webHidden/>
          </w:rPr>
          <w:fldChar w:fldCharType="separate"/>
        </w:r>
        <w:r w:rsidR="00E97242">
          <w:rPr>
            <w:noProof/>
            <w:webHidden/>
          </w:rPr>
          <w:t>28</w:t>
        </w:r>
        <w:r w:rsidR="00E97242">
          <w:rPr>
            <w:noProof/>
            <w:webHidden/>
          </w:rPr>
          <w:fldChar w:fldCharType="end"/>
        </w:r>
      </w:hyperlink>
    </w:p>
    <w:p w14:paraId="2D5F1434" w14:textId="053020DA" w:rsidR="00E97242" w:rsidRDefault="00D95705">
      <w:pPr>
        <w:pStyle w:val="TOC2"/>
        <w:tabs>
          <w:tab w:val="left" w:pos="880"/>
          <w:tab w:val="right" w:leader="dot" w:pos="9736"/>
        </w:tabs>
        <w:rPr>
          <w:rFonts w:asciiTheme="minorHAnsi" w:eastAsiaTheme="minorEastAsia" w:hAnsiTheme="minorHAnsi" w:cstheme="minorBidi"/>
          <w:noProof/>
          <w:sz w:val="22"/>
          <w:szCs w:val="22"/>
          <w:lang w:eastAsia="en-AU"/>
        </w:rPr>
      </w:pPr>
      <w:hyperlink w:anchor="_Toc12351392" w:history="1">
        <w:r w:rsidR="00E97242" w:rsidRPr="001703DA">
          <w:rPr>
            <w:rStyle w:val="Hyperlink"/>
            <w:noProof/>
          </w:rPr>
          <w:t>4.10</w:t>
        </w:r>
        <w:r w:rsidR="00E97242">
          <w:rPr>
            <w:rFonts w:asciiTheme="minorHAnsi" w:eastAsiaTheme="minorEastAsia" w:hAnsiTheme="minorHAnsi" w:cstheme="minorBidi"/>
            <w:noProof/>
            <w:sz w:val="22"/>
            <w:szCs w:val="22"/>
            <w:lang w:eastAsia="en-AU"/>
          </w:rPr>
          <w:tab/>
        </w:r>
        <w:r w:rsidR="00E97242" w:rsidRPr="001703DA">
          <w:rPr>
            <w:rStyle w:val="Hyperlink"/>
            <w:noProof/>
          </w:rPr>
          <w:t>Leave Entitlements</w:t>
        </w:r>
        <w:r w:rsidR="00E97242">
          <w:rPr>
            <w:noProof/>
            <w:webHidden/>
          </w:rPr>
          <w:tab/>
        </w:r>
        <w:r w:rsidR="00E97242">
          <w:rPr>
            <w:noProof/>
            <w:webHidden/>
          </w:rPr>
          <w:fldChar w:fldCharType="begin"/>
        </w:r>
        <w:r w:rsidR="00E97242">
          <w:rPr>
            <w:noProof/>
            <w:webHidden/>
          </w:rPr>
          <w:instrText xml:space="preserve"> PAGEREF _Toc12351392 \h </w:instrText>
        </w:r>
        <w:r w:rsidR="00E97242">
          <w:rPr>
            <w:noProof/>
            <w:webHidden/>
          </w:rPr>
        </w:r>
        <w:r w:rsidR="00E97242">
          <w:rPr>
            <w:noProof/>
            <w:webHidden/>
          </w:rPr>
          <w:fldChar w:fldCharType="separate"/>
        </w:r>
        <w:r w:rsidR="00E97242">
          <w:rPr>
            <w:noProof/>
            <w:webHidden/>
          </w:rPr>
          <w:t>28</w:t>
        </w:r>
        <w:r w:rsidR="00E97242">
          <w:rPr>
            <w:noProof/>
            <w:webHidden/>
          </w:rPr>
          <w:fldChar w:fldCharType="end"/>
        </w:r>
      </w:hyperlink>
    </w:p>
    <w:p w14:paraId="3396CEE1" w14:textId="6957ADEE" w:rsidR="00E97242" w:rsidRDefault="00D95705">
      <w:pPr>
        <w:pStyle w:val="TOC2"/>
        <w:tabs>
          <w:tab w:val="left" w:pos="880"/>
          <w:tab w:val="right" w:leader="dot" w:pos="9736"/>
        </w:tabs>
        <w:rPr>
          <w:rFonts w:asciiTheme="minorHAnsi" w:eastAsiaTheme="minorEastAsia" w:hAnsiTheme="minorHAnsi" w:cstheme="minorBidi"/>
          <w:noProof/>
          <w:sz w:val="22"/>
          <w:szCs w:val="22"/>
          <w:lang w:eastAsia="en-AU"/>
        </w:rPr>
      </w:pPr>
      <w:hyperlink w:anchor="_Toc12351393" w:history="1">
        <w:r w:rsidR="00E97242" w:rsidRPr="001703DA">
          <w:rPr>
            <w:rStyle w:val="Hyperlink"/>
            <w:noProof/>
          </w:rPr>
          <w:t>4.11</w:t>
        </w:r>
        <w:r w:rsidR="00E97242">
          <w:rPr>
            <w:rFonts w:asciiTheme="minorHAnsi" w:eastAsiaTheme="minorEastAsia" w:hAnsiTheme="minorHAnsi" w:cstheme="minorBidi"/>
            <w:noProof/>
            <w:sz w:val="22"/>
            <w:szCs w:val="22"/>
            <w:lang w:eastAsia="en-AU"/>
          </w:rPr>
          <w:tab/>
        </w:r>
        <w:r w:rsidR="00E97242" w:rsidRPr="001703DA">
          <w:rPr>
            <w:rStyle w:val="Hyperlink"/>
            <w:noProof/>
          </w:rPr>
          <w:t>Salary Packaging</w:t>
        </w:r>
        <w:r w:rsidR="00E97242">
          <w:rPr>
            <w:noProof/>
            <w:webHidden/>
          </w:rPr>
          <w:tab/>
        </w:r>
        <w:r w:rsidR="00E97242">
          <w:rPr>
            <w:noProof/>
            <w:webHidden/>
          </w:rPr>
          <w:fldChar w:fldCharType="begin"/>
        </w:r>
        <w:r w:rsidR="00E97242">
          <w:rPr>
            <w:noProof/>
            <w:webHidden/>
          </w:rPr>
          <w:instrText xml:space="preserve"> PAGEREF _Toc12351393 \h </w:instrText>
        </w:r>
        <w:r w:rsidR="00E97242">
          <w:rPr>
            <w:noProof/>
            <w:webHidden/>
          </w:rPr>
        </w:r>
        <w:r w:rsidR="00E97242">
          <w:rPr>
            <w:noProof/>
            <w:webHidden/>
          </w:rPr>
          <w:fldChar w:fldCharType="separate"/>
        </w:r>
        <w:r w:rsidR="00E97242">
          <w:rPr>
            <w:noProof/>
            <w:webHidden/>
          </w:rPr>
          <w:t>30</w:t>
        </w:r>
        <w:r w:rsidR="00E97242">
          <w:rPr>
            <w:noProof/>
            <w:webHidden/>
          </w:rPr>
          <w:fldChar w:fldCharType="end"/>
        </w:r>
      </w:hyperlink>
    </w:p>
    <w:p w14:paraId="3B8B6C39" w14:textId="485745F0" w:rsidR="00E97242" w:rsidRDefault="00D95705">
      <w:pPr>
        <w:pStyle w:val="TOC2"/>
        <w:tabs>
          <w:tab w:val="left" w:pos="880"/>
          <w:tab w:val="right" w:leader="dot" w:pos="9736"/>
        </w:tabs>
        <w:rPr>
          <w:rFonts w:asciiTheme="minorHAnsi" w:eastAsiaTheme="minorEastAsia" w:hAnsiTheme="minorHAnsi" w:cstheme="minorBidi"/>
          <w:noProof/>
          <w:sz w:val="22"/>
          <w:szCs w:val="22"/>
          <w:lang w:eastAsia="en-AU"/>
        </w:rPr>
      </w:pPr>
      <w:hyperlink w:anchor="_Toc12351394" w:history="1">
        <w:r w:rsidR="00E97242" w:rsidRPr="001703DA">
          <w:rPr>
            <w:rStyle w:val="Hyperlink"/>
            <w:noProof/>
          </w:rPr>
          <w:t>4.12</w:t>
        </w:r>
        <w:r w:rsidR="00E97242">
          <w:rPr>
            <w:rFonts w:asciiTheme="minorHAnsi" w:eastAsiaTheme="minorEastAsia" w:hAnsiTheme="minorHAnsi" w:cstheme="minorBidi"/>
            <w:noProof/>
            <w:sz w:val="22"/>
            <w:szCs w:val="22"/>
            <w:lang w:eastAsia="en-AU"/>
          </w:rPr>
          <w:tab/>
        </w:r>
        <w:r w:rsidR="00E97242" w:rsidRPr="001703DA">
          <w:rPr>
            <w:rStyle w:val="Hyperlink"/>
            <w:noProof/>
          </w:rPr>
          <w:t>Superannuation</w:t>
        </w:r>
        <w:r w:rsidR="00E97242">
          <w:rPr>
            <w:noProof/>
            <w:webHidden/>
          </w:rPr>
          <w:tab/>
        </w:r>
        <w:r w:rsidR="00E97242">
          <w:rPr>
            <w:noProof/>
            <w:webHidden/>
          </w:rPr>
          <w:fldChar w:fldCharType="begin"/>
        </w:r>
        <w:r w:rsidR="00E97242">
          <w:rPr>
            <w:noProof/>
            <w:webHidden/>
          </w:rPr>
          <w:instrText xml:space="preserve"> PAGEREF _Toc12351394 \h </w:instrText>
        </w:r>
        <w:r w:rsidR="00E97242">
          <w:rPr>
            <w:noProof/>
            <w:webHidden/>
          </w:rPr>
        </w:r>
        <w:r w:rsidR="00E97242">
          <w:rPr>
            <w:noProof/>
            <w:webHidden/>
          </w:rPr>
          <w:fldChar w:fldCharType="separate"/>
        </w:r>
        <w:r w:rsidR="00E97242">
          <w:rPr>
            <w:noProof/>
            <w:webHidden/>
          </w:rPr>
          <w:t>30</w:t>
        </w:r>
        <w:r w:rsidR="00E97242">
          <w:rPr>
            <w:noProof/>
            <w:webHidden/>
          </w:rPr>
          <w:fldChar w:fldCharType="end"/>
        </w:r>
      </w:hyperlink>
    </w:p>
    <w:p w14:paraId="6EC3A26B" w14:textId="3A74E97D" w:rsidR="00E97242" w:rsidRDefault="00D95705">
      <w:pPr>
        <w:pStyle w:val="TOC2"/>
        <w:tabs>
          <w:tab w:val="left" w:pos="880"/>
          <w:tab w:val="right" w:leader="dot" w:pos="9736"/>
        </w:tabs>
        <w:rPr>
          <w:rFonts w:asciiTheme="minorHAnsi" w:eastAsiaTheme="minorEastAsia" w:hAnsiTheme="minorHAnsi" w:cstheme="minorBidi"/>
          <w:noProof/>
          <w:sz w:val="22"/>
          <w:szCs w:val="22"/>
          <w:lang w:eastAsia="en-AU"/>
        </w:rPr>
      </w:pPr>
      <w:hyperlink w:anchor="_Toc12351395" w:history="1">
        <w:r w:rsidR="00E97242" w:rsidRPr="001703DA">
          <w:rPr>
            <w:rStyle w:val="Hyperlink"/>
            <w:noProof/>
          </w:rPr>
          <w:t>4.13</w:t>
        </w:r>
        <w:r w:rsidR="00E97242">
          <w:rPr>
            <w:rFonts w:asciiTheme="minorHAnsi" w:eastAsiaTheme="minorEastAsia" w:hAnsiTheme="minorHAnsi" w:cstheme="minorBidi"/>
            <w:noProof/>
            <w:sz w:val="22"/>
            <w:szCs w:val="22"/>
            <w:lang w:eastAsia="en-AU"/>
          </w:rPr>
          <w:tab/>
        </w:r>
        <w:r w:rsidR="00E97242" w:rsidRPr="001703DA">
          <w:rPr>
            <w:rStyle w:val="Hyperlink"/>
            <w:noProof/>
          </w:rPr>
          <w:t>Termination of Employment</w:t>
        </w:r>
        <w:r w:rsidR="00E97242">
          <w:rPr>
            <w:noProof/>
            <w:webHidden/>
          </w:rPr>
          <w:tab/>
        </w:r>
        <w:r w:rsidR="00E97242">
          <w:rPr>
            <w:noProof/>
            <w:webHidden/>
          </w:rPr>
          <w:fldChar w:fldCharType="begin"/>
        </w:r>
        <w:r w:rsidR="00E97242">
          <w:rPr>
            <w:noProof/>
            <w:webHidden/>
          </w:rPr>
          <w:instrText xml:space="preserve"> PAGEREF _Toc12351395 \h </w:instrText>
        </w:r>
        <w:r w:rsidR="00E97242">
          <w:rPr>
            <w:noProof/>
            <w:webHidden/>
          </w:rPr>
        </w:r>
        <w:r w:rsidR="00E97242">
          <w:rPr>
            <w:noProof/>
            <w:webHidden/>
          </w:rPr>
          <w:fldChar w:fldCharType="separate"/>
        </w:r>
        <w:r w:rsidR="00E97242">
          <w:rPr>
            <w:noProof/>
            <w:webHidden/>
          </w:rPr>
          <w:t>30</w:t>
        </w:r>
        <w:r w:rsidR="00E97242">
          <w:rPr>
            <w:noProof/>
            <w:webHidden/>
          </w:rPr>
          <w:fldChar w:fldCharType="end"/>
        </w:r>
      </w:hyperlink>
    </w:p>
    <w:p w14:paraId="623AC94C" w14:textId="1561951F" w:rsidR="00E97242" w:rsidRDefault="00D95705">
      <w:pPr>
        <w:pStyle w:val="TOC3"/>
        <w:tabs>
          <w:tab w:val="left" w:pos="1320"/>
          <w:tab w:val="right" w:leader="dot" w:pos="9736"/>
        </w:tabs>
        <w:rPr>
          <w:rFonts w:asciiTheme="minorHAnsi" w:eastAsiaTheme="minorEastAsia" w:hAnsiTheme="minorHAnsi" w:cstheme="minorBidi"/>
          <w:noProof/>
          <w:sz w:val="22"/>
          <w:szCs w:val="22"/>
          <w:lang w:eastAsia="en-AU"/>
        </w:rPr>
      </w:pPr>
      <w:hyperlink w:anchor="_Toc12351396" w:history="1">
        <w:r w:rsidR="00E97242" w:rsidRPr="001703DA">
          <w:rPr>
            <w:rStyle w:val="Hyperlink"/>
            <w:noProof/>
          </w:rPr>
          <w:t>4.13.1</w:t>
        </w:r>
        <w:r w:rsidR="00E97242">
          <w:rPr>
            <w:rFonts w:asciiTheme="minorHAnsi" w:eastAsiaTheme="minorEastAsia" w:hAnsiTheme="minorHAnsi" w:cstheme="minorBidi"/>
            <w:noProof/>
            <w:sz w:val="22"/>
            <w:szCs w:val="22"/>
            <w:lang w:eastAsia="en-AU"/>
          </w:rPr>
          <w:tab/>
        </w:r>
        <w:r w:rsidR="00E97242" w:rsidRPr="001703DA">
          <w:rPr>
            <w:rStyle w:val="Hyperlink"/>
            <w:noProof/>
          </w:rPr>
          <w:t>Termination by Employer or Paid Employee</w:t>
        </w:r>
        <w:r w:rsidR="00E97242">
          <w:rPr>
            <w:noProof/>
            <w:webHidden/>
          </w:rPr>
          <w:tab/>
        </w:r>
        <w:r w:rsidR="00E97242">
          <w:rPr>
            <w:noProof/>
            <w:webHidden/>
          </w:rPr>
          <w:fldChar w:fldCharType="begin"/>
        </w:r>
        <w:r w:rsidR="00E97242">
          <w:rPr>
            <w:noProof/>
            <w:webHidden/>
          </w:rPr>
          <w:instrText xml:space="preserve"> PAGEREF _Toc12351396 \h </w:instrText>
        </w:r>
        <w:r w:rsidR="00E97242">
          <w:rPr>
            <w:noProof/>
            <w:webHidden/>
          </w:rPr>
        </w:r>
        <w:r w:rsidR="00E97242">
          <w:rPr>
            <w:noProof/>
            <w:webHidden/>
          </w:rPr>
          <w:fldChar w:fldCharType="separate"/>
        </w:r>
        <w:r w:rsidR="00E97242">
          <w:rPr>
            <w:noProof/>
            <w:webHidden/>
          </w:rPr>
          <w:t>30</w:t>
        </w:r>
        <w:r w:rsidR="00E97242">
          <w:rPr>
            <w:noProof/>
            <w:webHidden/>
          </w:rPr>
          <w:fldChar w:fldCharType="end"/>
        </w:r>
      </w:hyperlink>
    </w:p>
    <w:p w14:paraId="04494E24" w14:textId="7C147D2C" w:rsidR="00E97242" w:rsidRDefault="00D95705">
      <w:pPr>
        <w:pStyle w:val="TOC3"/>
        <w:tabs>
          <w:tab w:val="left" w:pos="1320"/>
          <w:tab w:val="right" w:leader="dot" w:pos="9736"/>
        </w:tabs>
        <w:rPr>
          <w:rFonts w:asciiTheme="minorHAnsi" w:eastAsiaTheme="minorEastAsia" w:hAnsiTheme="minorHAnsi" w:cstheme="minorBidi"/>
          <w:noProof/>
          <w:sz w:val="22"/>
          <w:szCs w:val="22"/>
          <w:lang w:eastAsia="en-AU"/>
        </w:rPr>
      </w:pPr>
      <w:hyperlink w:anchor="_Toc12351397" w:history="1">
        <w:r w:rsidR="00E97242" w:rsidRPr="001703DA">
          <w:rPr>
            <w:rStyle w:val="Hyperlink"/>
            <w:noProof/>
          </w:rPr>
          <w:t>4.13.2</w:t>
        </w:r>
        <w:r w:rsidR="00E97242">
          <w:rPr>
            <w:rFonts w:asciiTheme="minorHAnsi" w:eastAsiaTheme="minorEastAsia" w:hAnsiTheme="minorHAnsi" w:cstheme="minorBidi"/>
            <w:noProof/>
            <w:sz w:val="22"/>
            <w:szCs w:val="22"/>
            <w:lang w:eastAsia="en-AU"/>
          </w:rPr>
          <w:tab/>
        </w:r>
        <w:r w:rsidR="00E97242" w:rsidRPr="001703DA">
          <w:rPr>
            <w:rStyle w:val="Hyperlink"/>
            <w:noProof/>
          </w:rPr>
          <w:t>Redundancy and Severance Pay</w:t>
        </w:r>
        <w:r w:rsidR="00E97242">
          <w:rPr>
            <w:noProof/>
            <w:webHidden/>
          </w:rPr>
          <w:tab/>
        </w:r>
        <w:r w:rsidR="00E97242">
          <w:rPr>
            <w:noProof/>
            <w:webHidden/>
          </w:rPr>
          <w:fldChar w:fldCharType="begin"/>
        </w:r>
        <w:r w:rsidR="00E97242">
          <w:rPr>
            <w:noProof/>
            <w:webHidden/>
          </w:rPr>
          <w:instrText xml:space="preserve"> PAGEREF _Toc12351397 \h </w:instrText>
        </w:r>
        <w:r w:rsidR="00E97242">
          <w:rPr>
            <w:noProof/>
            <w:webHidden/>
          </w:rPr>
        </w:r>
        <w:r w:rsidR="00E97242">
          <w:rPr>
            <w:noProof/>
            <w:webHidden/>
          </w:rPr>
          <w:fldChar w:fldCharType="separate"/>
        </w:r>
        <w:r w:rsidR="00E97242">
          <w:rPr>
            <w:noProof/>
            <w:webHidden/>
          </w:rPr>
          <w:t>31</w:t>
        </w:r>
        <w:r w:rsidR="00E97242">
          <w:rPr>
            <w:noProof/>
            <w:webHidden/>
          </w:rPr>
          <w:fldChar w:fldCharType="end"/>
        </w:r>
      </w:hyperlink>
    </w:p>
    <w:p w14:paraId="0B477347" w14:textId="1E366EE5" w:rsidR="00E97242" w:rsidRDefault="00D95705">
      <w:pPr>
        <w:pStyle w:val="TOC3"/>
        <w:tabs>
          <w:tab w:val="left" w:pos="1320"/>
          <w:tab w:val="right" w:leader="dot" w:pos="9736"/>
        </w:tabs>
        <w:rPr>
          <w:rFonts w:asciiTheme="minorHAnsi" w:eastAsiaTheme="minorEastAsia" w:hAnsiTheme="minorHAnsi" w:cstheme="minorBidi"/>
          <w:noProof/>
          <w:sz w:val="22"/>
          <w:szCs w:val="22"/>
          <w:lang w:eastAsia="en-AU"/>
        </w:rPr>
      </w:pPr>
      <w:hyperlink w:anchor="_Toc12351398" w:history="1">
        <w:r w:rsidR="00E97242" w:rsidRPr="001703DA">
          <w:rPr>
            <w:rStyle w:val="Hyperlink"/>
            <w:noProof/>
          </w:rPr>
          <w:t>4.13.3</w:t>
        </w:r>
        <w:r w:rsidR="00E97242">
          <w:rPr>
            <w:rFonts w:asciiTheme="minorHAnsi" w:eastAsiaTheme="minorEastAsia" w:hAnsiTheme="minorHAnsi" w:cstheme="minorBidi"/>
            <w:noProof/>
            <w:sz w:val="22"/>
            <w:szCs w:val="22"/>
            <w:lang w:eastAsia="en-AU"/>
          </w:rPr>
          <w:tab/>
        </w:r>
        <w:r w:rsidR="00E97242" w:rsidRPr="001703DA">
          <w:rPr>
            <w:rStyle w:val="Hyperlink"/>
            <w:noProof/>
          </w:rPr>
          <w:t>Exit Interview</w:t>
        </w:r>
        <w:r w:rsidR="00E97242">
          <w:rPr>
            <w:noProof/>
            <w:webHidden/>
          </w:rPr>
          <w:tab/>
        </w:r>
        <w:r w:rsidR="00E97242">
          <w:rPr>
            <w:noProof/>
            <w:webHidden/>
          </w:rPr>
          <w:fldChar w:fldCharType="begin"/>
        </w:r>
        <w:r w:rsidR="00E97242">
          <w:rPr>
            <w:noProof/>
            <w:webHidden/>
          </w:rPr>
          <w:instrText xml:space="preserve"> PAGEREF _Toc12351398 \h </w:instrText>
        </w:r>
        <w:r w:rsidR="00E97242">
          <w:rPr>
            <w:noProof/>
            <w:webHidden/>
          </w:rPr>
        </w:r>
        <w:r w:rsidR="00E97242">
          <w:rPr>
            <w:noProof/>
            <w:webHidden/>
          </w:rPr>
          <w:fldChar w:fldCharType="separate"/>
        </w:r>
        <w:r w:rsidR="00E97242">
          <w:rPr>
            <w:noProof/>
            <w:webHidden/>
          </w:rPr>
          <w:t>31</w:t>
        </w:r>
        <w:r w:rsidR="00E97242">
          <w:rPr>
            <w:noProof/>
            <w:webHidden/>
          </w:rPr>
          <w:fldChar w:fldCharType="end"/>
        </w:r>
      </w:hyperlink>
    </w:p>
    <w:p w14:paraId="5CD3B20A" w14:textId="64320769" w:rsidR="006C60B4" w:rsidRDefault="006C60B4" w:rsidP="006C60B4">
      <w:r>
        <w:fldChar w:fldCharType="end"/>
      </w:r>
    </w:p>
    <w:p w14:paraId="10791DF0" w14:textId="77777777" w:rsidR="00353DDC" w:rsidRDefault="00353DDC">
      <w:pPr>
        <w:spacing w:after="200"/>
        <w:jc w:val="left"/>
        <w:sectPr w:rsidR="00353DDC" w:rsidSect="00E06214">
          <w:headerReference w:type="default" r:id="rId11"/>
          <w:footerReference w:type="default" r:id="rId12"/>
          <w:pgSz w:w="11906" w:h="16838"/>
          <w:pgMar w:top="1440" w:right="1080" w:bottom="1440" w:left="1080" w:header="283" w:footer="454" w:gutter="0"/>
          <w:pgBorders w:offsetFrom="page">
            <w:right w:val="thinThickSmallGap" w:sz="24" w:space="24" w:color="C00000"/>
          </w:pgBorders>
          <w:cols w:space="708"/>
          <w:titlePg/>
          <w:docGrid w:linePitch="360"/>
        </w:sectPr>
      </w:pPr>
    </w:p>
    <w:p w14:paraId="7E8EE645" w14:textId="372CD0F5" w:rsidR="00344211" w:rsidRPr="00344211" w:rsidRDefault="00344211" w:rsidP="0070167A">
      <w:pPr>
        <w:pStyle w:val="Heading1"/>
      </w:pPr>
      <w:bookmarkStart w:id="2" w:name="_Toc397427215"/>
      <w:bookmarkStart w:id="3" w:name="_Toc397427272"/>
      <w:bookmarkStart w:id="4" w:name="_Toc12351319"/>
      <w:bookmarkEnd w:id="1"/>
      <w:r w:rsidRPr="00344211">
        <w:lastRenderedPageBreak/>
        <w:t xml:space="preserve">General Conditions of </w:t>
      </w:r>
      <w:r w:rsidR="004B3419">
        <w:t>Service for Employees and Volunteers</w:t>
      </w:r>
      <w:bookmarkEnd w:id="2"/>
      <w:bookmarkEnd w:id="3"/>
      <w:bookmarkEnd w:id="4"/>
    </w:p>
    <w:p w14:paraId="78AFA654" w14:textId="723A4768" w:rsidR="00E95190" w:rsidRDefault="001F46BD" w:rsidP="0070167A">
      <w:pPr>
        <w:pStyle w:val="Heading2"/>
      </w:pPr>
      <w:r>
        <w:t xml:space="preserve"> </w:t>
      </w:r>
      <w:bookmarkStart w:id="5" w:name="_Toc390769263"/>
      <w:bookmarkStart w:id="6" w:name="_Toc390769333"/>
      <w:bookmarkStart w:id="7" w:name="_Toc397427216"/>
      <w:bookmarkStart w:id="8" w:name="_Toc397427273"/>
      <w:bookmarkStart w:id="9" w:name="_Toc12351320"/>
      <w:r w:rsidR="00DD4DA6">
        <w:t>Code of Conduct</w:t>
      </w:r>
      <w:bookmarkEnd w:id="5"/>
      <w:bookmarkEnd w:id="6"/>
      <w:bookmarkEnd w:id="7"/>
      <w:bookmarkEnd w:id="8"/>
      <w:bookmarkEnd w:id="9"/>
    </w:p>
    <w:p w14:paraId="339D3A24" w14:textId="1012AE5B" w:rsidR="0072266E" w:rsidRDefault="006A0FC1" w:rsidP="006A0FC1">
      <w:r w:rsidRPr="006A0FC1">
        <w:rPr>
          <w:rStyle w:val="instructionsChar"/>
        </w:rPr>
        <w:t>This organisation</w:t>
      </w:r>
      <w:r w:rsidR="00DD4DA6">
        <w:t xml:space="preserve"> is a professional organisation with high standards and expects that all staff will adhere to behaviours that exemplify these standards.  This section describes the behaviours and standards which all staff are expected to apply in order to uphold the mission and values of the organisation.  </w:t>
      </w:r>
    </w:p>
    <w:p w14:paraId="04E788F4" w14:textId="77777777" w:rsidR="0072266E" w:rsidRDefault="0072266E" w:rsidP="00E95190"/>
    <w:p w14:paraId="61B18CE8" w14:textId="52A88209" w:rsidR="00DD4DA6" w:rsidRPr="00DD4DA6" w:rsidRDefault="00DD4DA6" w:rsidP="00E95190">
      <w:pPr>
        <w:rPr>
          <w:i/>
        </w:rPr>
      </w:pPr>
      <w:r>
        <w:t xml:space="preserve">This section applies to </w:t>
      </w:r>
      <w:r>
        <w:rPr>
          <w:b/>
        </w:rPr>
        <w:t xml:space="preserve">both </w:t>
      </w:r>
      <w:r>
        <w:t xml:space="preserve">paid employees and </w:t>
      </w:r>
      <w:r w:rsidR="00704B4B">
        <w:t>volunteers</w:t>
      </w:r>
      <w:r>
        <w:t xml:space="preserve"> and it is supported by detailed procedures and processes </w:t>
      </w:r>
      <w:r w:rsidR="00EC717F">
        <w:t>where applicable</w:t>
      </w:r>
      <w:r w:rsidR="0072266E">
        <w:t>.</w:t>
      </w:r>
      <w:r w:rsidR="00801B20">
        <w:t xml:space="preserve">   </w:t>
      </w:r>
    </w:p>
    <w:p w14:paraId="1E819C6B" w14:textId="77777777" w:rsidR="008237CA" w:rsidRDefault="008237CA" w:rsidP="001F1F84">
      <w:pPr>
        <w:pStyle w:val="Heading3"/>
      </w:pPr>
      <w:bookmarkStart w:id="10" w:name="_Toc390769264"/>
      <w:bookmarkStart w:id="11" w:name="_Toc390769334"/>
      <w:bookmarkStart w:id="12" w:name="_Toc397427274"/>
      <w:bookmarkStart w:id="13" w:name="_Toc12351321"/>
      <w:r>
        <w:t>Conduct and Behaviour</w:t>
      </w:r>
      <w:bookmarkEnd w:id="10"/>
      <w:bookmarkEnd w:id="11"/>
      <w:bookmarkEnd w:id="12"/>
      <w:bookmarkEnd w:id="13"/>
    </w:p>
    <w:p w14:paraId="6D5A83C5" w14:textId="1D0BDA7C" w:rsidR="008237CA" w:rsidRDefault="00D62933" w:rsidP="008237CA">
      <w:r>
        <w:rPr>
          <w:rStyle w:val="instructionsChar"/>
        </w:rPr>
        <w:t>The</w:t>
      </w:r>
      <w:r w:rsidR="0022221E">
        <w:rPr>
          <w:rStyle w:val="instructionsChar"/>
        </w:rPr>
        <w:t xml:space="preserve"> organisation</w:t>
      </w:r>
      <w:r w:rsidR="008237CA">
        <w:t xml:space="preserve"> expects that paid employees and volunteers will behave in a professional manner which upholds the standards and values of the organisation.  Staff, both paid and volunteer, will treat others with respect and courtesy at all times, reflecting the objectives of both </w:t>
      </w:r>
      <w:r w:rsidR="0022221E" w:rsidRPr="0022221E">
        <w:rPr>
          <w:rStyle w:val="instructionsChar"/>
          <w:color w:val="244061" w:themeColor="accent1" w:themeShade="80"/>
        </w:rPr>
        <w:t>the organisation</w:t>
      </w:r>
      <w:r w:rsidRPr="00894F3C">
        <w:rPr>
          <w:rStyle w:val="instructionsChar"/>
        </w:rPr>
        <w:t>’s</w:t>
      </w:r>
      <w:r w:rsidR="008237CA">
        <w:t xml:space="preserve"> policy and government legislation with regard to access, inclusion and equal opportunity employment.</w:t>
      </w:r>
    </w:p>
    <w:p w14:paraId="447E00AC" w14:textId="77777777" w:rsidR="008237CA" w:rsidRDefault="008237CA" w:rsidP="008237CA"/>
    <w:p w14:paraId="30EC93BD" w14:textId="2FF93513" w:rsidR="008237CA" w:rsidRDefault="008237CA" w:rsidP="008237CA">
      <w:r>
        <w:t>Staff</w:t>
      </w:r>
      <w:r w:rsidR="0083433B">
        <w:t xml:space="preserve"> </w:t>
      </w:r>
      <w:r>
        <w:t xml:space="preserve">are expected to behave with integrity in their dealings with others, providing support and assistance to their co-workers and to individuals and organisations to whom they provide services or information.  </w:t>
      </w:r>
    </w:p>
    <w:p w14:paraId="7EEC778C" w14:textId="77777777" w:rsidR="008237CA" w:rsidRDefault="008237CA" w:rsidP="008237CA"/>
    <w:p w14:paraId="61FF569A" w14:textId="6E64425B" w:rsidR="008237CA" w:rsidRDefault="008237CA" w:rsidP="008237CA">
      <w:r>
        <w:t xml:space="preserve">Harassment and bullying are not tolerated in </w:t>
      </w:r>
      <w:r w:rsidR="0022221E" w:rsidRPr="0022221E">
        <w:rPr>
          <w:rStyle w:val="instructionsChar"/>
          <w:color w:val="244061" w:themeColor="accent1" w:themeShade="80"/>
        </w:rPr>
        <w:t>the organisation</w:t>
      </w:r>
      <w:r w:rsidR="00D62933" w:rsidRPr="00894F3C">
        <w:rPr>
          <w:rStyle w:val="instructionsChar"/>
        </w:rPr>
        <w:t>’s</w:t>
      </w:r>
      <w:r>
        <w:t xml:space="preserve"> workplace or in any venue where its services are delivered.  All staff share responsibility for ensuring that </w:t>
      </w:r>
      <w:r w:rsidR="0022221E" w:rsidRPr="0022221E">
        <w:rPr>
          <w:rStyle w:val="instructionsChar"/>
          <w:color w:val="244061" w:themeColor="accent1" w:themeShade="80"/>
        </w:rPr>
        <w:t>the organisation</w:t>
      </w:r>
      <w:r w:rsidR="00D62933" w:rsidRPr="00894F3C">
        <w:rPr>
          <w:rStyle w:val="instructionsChar"/>
        </w:rPr>
        <w:t>’s</w:t>
      </w:r>
      <w:r>
        <w:t xml:space="preserve"> workplace is free from bullying and harassment and that the appropriate processes are used to deal with any incidents that may arise.  Disciplinary action or termination may result from inappropriate behaviour.</w:t>
      </w:r>
    </w:p>
    <w:p w14:paraId="29D9869B" w14:textId="1834B0B2" w:rsidR="0083433B" w:rsidRPr="0070167A" w:rsidRDefault="0090681A" w:rsidP="0070167A">
      <w:pPr>
        <w:pStyle w:val="Heading3"/>
        <w:rPr>
          <w:rStyle w:val="Heading2Char"/>
          <w:b w:val="0"/>
          <w:bCs w:val="0"/>
        </w:rPr>
      </w:pPr>
      <w:bookmarkStart w:id="14" w:name="_Toc390769265"/>
      <w:bookmarkStart w:id="15" w:name="_Toc390769335"/>
      <w:bookmarkStart w:id="16" w:name="_Toc397427217"/>
      <w:bookmarkStart w:id="17" w:name="_Toc397427275"/>
      <w:bookmarkStart w:id="18" w:name="_Toc12351322"/>
      <w:r>
        <w:rPr>
          <w:rStyle w:val="Heading2Char"/>
          <w:b w:val="0"/>
        </w:rPr>
        <w:t>Community C</w:t>
      </w:r>
      <w:r w:rsidR="006C0699">
        <w:rPr>
          <w:rStyle w:val="Heading2Char"/>
          <w:b w:val="0"/>
        </w:rPr>
        <w:t>are O</w:t>
      </w:r>
      <w:r w:rsidR="0083433B" w:rsidRPr="0070167A">
        <w:rPr>
          <w:rStyle w:val="Heading2Char"/>
          <w:b w:val="0"/>
        </w:rPr>
        <w:t>bligations</w:t>
      </w:r>
      <w:bookmarkEnd w:id="14"/>
      <w:bookmarkEnd w:id="15"/>
      <w:bookmarkEnd w:id="16"/>
      <w:bookmarkEnd w:id="17"/>
      <w:bookmarkEnd w:id="18"/>
    </w:p>
    <w:p w14:paraId="190DC48C" w14:textId="535473F5" w:rsidR="0083433B" w:rsidRDefault="00D62933" w:rsidP="0083433B">
      <w:r>
        <w:rPr>
          <w:rStyle w:val="instructionsChar"/>
        </w:rPr>
        <w:t>The</w:t>
      </w:r>
      <w:r w:rsidRPr="00894F3C">
        <w:rPr>
          <w:rStyle w:val="instructionsChar"/>
        </w:rPr>
        <w:t xml:space="preserve"> organisation</w:t>
      </w:r>
      <w:r w:rsidR="0083433B" w:rsidRPr="00710616">
        <w:t xml:space="preserve"> has </w:t>
      </w:r>
      <w:r w:rsidR="0083433B">
        <w:t xml:space="preserve">a </w:t>
      </w:r>
      <w:r w:rsidR="0083433B" w:rsidRPr="00710616">
        <w:t>responsibilit</w:t>
      </w:r>
      <w:r w:rsidR="0083433B">
        <w:t>y</w:t>
      </w:r>
      <w:r w:rsidR="0083433B" w:rsidRPr="00710616">
        <w:t xml:space="preserve"> to the community to provide services which are sensitive to the needs of the community and the individuals within it.</w:t>
      </w:r>
      <w:r w:rsidR="0083433B">
        <w:rPr>
          <w:rStyle w:val="Heading2Char"/>
          <w:b w:val="0"/>
          <w:bCs w:val="0"/>
        </w:rPr>
        <w:t xml:space="preserve">  </w:t>
      </w:r>
      <w:r w:rsidR="0083433B">
        <w:t>During the cours</w:t>
      </w:r>
      <w:r w:rsidR="003802BB">
        <w:t xml:space="preserve">e of their work, </w:t>
      </w:r>
      <w:r w:rsidR="0022221E" w:rsidRPr="0022221E">
        <w:rPr>
          <w:rStyle w:val="instructionsChar"/>
          <w:color w:val="244061" w:themeColor="accent1" w:themeShade="80"/>
        </w:rPr>
        <w:t>the organisation</w:t>
      </w:r>
      <w:r w:rsidR="003802BB" w:rsidRPr="00894F3C">
        <w:rPr>
          <w:rStyle w:val="instructionsChar"/>
        </w:rPr>
        <w:t>’s</w:t>
      </w:r>
      <w:r w:rsidR="0083433B">
        <w:t xml:space="preserve"> staff will come into contact with</w:t>
      </w:r>
      <w:r w:rsidR="0087194B">
        <w:t xml:space="preserve"> children and</w:t>
      </w:r>
      <w:r w:rsidR="0083433B">
        <w:t xml:space="preserve"> vulnerable members of the community and have a clear duty to protect the rights, safety, financial security and the well-being of these individuals.  </w:t>
      </w:r>
    </w:p>
    <w:p w14:paraId="4039F957" w14:textId="77777777" w:rsidR="0083433B" w:rsidRDefault="0083433B" w:rsidP="0083433B"/>
    <w:p w14:paraId="0B1F4737" w14:textId="6AA9EC4D" w:rsidR="0083433B" w:rsidRPr="00710616" w:rsidRDefault="0083433B" w:rsidP="0083433B">
      <w:pPr>
        <w:rPr>
          <w:i/>
        </w:rPr>
      </w:pPr>
      <w:r>
        <w:t xml:space="preserve">To support these </w:t>
      </w:r>
      <w:r w:rsidR="003802BB">
        <w:t xml:space="preserve">responsibilities </w:t>
      </w:r>
      <w:r w:rsidR="0022221E" w:rsidRPr="0022221E">
        <w:rPr>
          <w:rStyle w:val="instructionsChar"/>
          <w:color w:val="244061" w:themeColor="accent1" w:themeShade="80"/>
        </w:rPr>
        <w:t>the organisation</w:t>
      </w:r>
      <w:r w:rsidR="003802BB" w:rsidRPr="00894F3C">
        <w:rPr>
          <w:rStyle w:val="instructionsChar"/>
        </w:rPr>
        <w:t>’s</w:t>
      </w:r>
      <w:r>
        <w:t xml:space="preserve"> requires that paid employees and volunteers, including the Board of Directors, have a </w:t>
      </w:r>
      <w:r>
        <w:rPr>
          <w:i/>
        </w:rPr>
        <w:t xml:space="preserve">Police Clearance </w:t>
      </w:r>
      <w:r>
        <w:t xml:space="preserve">and in some circumstances a </w:t>
      </w:r>
      <w:r>
        <w:rPr>
          <w:i/>
        </w:rPr>
        <w:t>Working with Children Clearance</w:t>
      </w:r>
    </w:p>
    <w:p w14:paraId="5248F731" w14:textId="77777777" w:rsidR="0083433B" w:rsidRDefault="0083433B" w:rsidP="0083433B"/>
    <w:p w14:paraId="543FE2E6" w14:textId="77777777" w:rsidR="0083433B" w:rsidRDefault="0083433B" w:rsidP="0083433B">
      <w:r w:rsidRPr="00757154">
        <w:t xml:space="preserve">A </w:t>
      </w:r>
      <w:r>
        <w:t xml:space="preserve">paid employee or volunteer </w:t>
      </w:r>
      <w:r w:rsidRPr="00757154">
        <w:t xml:space="preserve">will advise the Chief Executive Officer immediately if any Authority commences proceedings that may result in either the </w:t>
      </w:r>
      <w:r w:rsidRPr="00757154">
        <w:rPr>
          <w:i/>
        </w:rPr>
        <w:t>Police Clearance</w:t>
      </w:r>
      <w:r w:rsidRPr="00757154">
        <w:t xml:space="preserve"> or </w:t>
      </w:r>
      <w:r w:rsidRPr="00757154">
        <w:rPr>
          <w:i/>
        </w:rPr>
        <w:t>Working with Children Clearance</w:t>
      </w:r>
      <w:r w:rsidRPr="00757154">
        <w:t xml:space="preserve"> being negated.</w:t>
      </w:r>
    </w:p>
    <w:p w14:paraId="31F07210" w14:textId="77777777" w:rsidR="0083433B" w:rsidRPr="00757154" w:rsidRDefault="0083433B" w:rsidP="0083433B"/>
    <w:p w14:paraId="7054A7DA" w14:textId="03C9F1B8" w:rsidR="0083433B" w:rsidRDefault="003802BB" w:rsidP="0083433B">
      <w:r>
        <w:rPr>
          <w:rStyle w:val="instructionsChar"/>
        </w:rPr>
        <w:t>The</w:t>
      </w:r>
      <w:r w:rsidR="0022221E">
        <w:rPr>
          <w:rStyle w:val="instructionsChar"/>
        </w:rPr>
        <w:t xml:space="preserve"> organisation </w:t>
      </w:r>
      <w:r w:rsidR="0083433B" w:rsidRPr="00BF0CDA">
        <w:t xml:space="preserve">will advise paid employees and volunteers of the procedures required to apply for the identified clearance/s and will meet the normal costs associated with obtaining the required </w:t>
      </w:r>
      <w:r w:rsidR="0083433B" w:rsidRPr="00BF0CDA">
        <w:lastRenderedPageBreak/>
        <w:t xml:space="preserve">clearance/s.  </w:t>
      </w:r>
      <w:r>
        <w:rPr>
          <w:rStyle w:val="instructionsChar"/>
        </w:rPr>
        <w:t>The</w:t>
      </w:r>
      <w:r w:rsidR="0022221E">
        <w:rPr>
          <w:rStyle w:val="instructionsChar"/>
        </w:rPr>
        <w:t xml:space="preserve"> organisation</w:t>
      </w:r>
      <w:r w:rsidR="0083433B" w:rsidRPr="00757154">
        <w:t xml:space="preserve"> retains the right to require </w:t>
      </w:r>
      <w:r w:rsidR="0083433B">
        <w:t xml:space="preserve">paid employees and volunteer </w:t>
      </w:r>
      <w:r w:rsidR="0083433B" w:rsidRPr="00757154">
        <w:t>members to renew the required clearance/s every two to three years.</w:t>
      </w:r>
    </w:p>
    <w:p w14:paraId="64DFE765" w14:textId="73DA1130" w:rsidR="00E95190" w:rsidRPr="000218D0" w:rsidRDefault="006C0699" w:rsidP="0070167A">
      <w:pPr>
        <w:pStyle w:val="Heading3"/>
      </w:pPr>
      <w:bookmarkStart w:id="19" w:name="_Toc390769266"/>
      <w:bookmarkStart w:id="20" w:name="_Toc390769336"/>
      <w:bookmarkStart w:id="21" w:name="_Toc397427276"/>
      <w:bookmarkStart w:id="22" w:name="_Toc12351323"/>
      <w:r>
        <w:t>Privacy &amp; C</w:t>
      </w:r>
      <w:r w:rsidR="00E95190" w:rsidRPr="000218D0">
        <w:t>onfidentiality</w:t>
      </w:r>
      <w:bookmarkEnd w:id="19"/>
      <w:bookmarkEnd w:id="20"/>
      <w:bookmarkEnd w:id="21"/>
      <w:bookmarkEnd w:id="22"/>
    </w:p>
    <w:p w14:paraId="60EEC234" w14:textId="4ABEE527" w:rsidR="005E473A" w:rsidRDefault="00E95190" w:rsidP="009C19E0">
      <w:r w:rsidRPr="0012534D">
        <w:t xml:space="preserve">All </w:t>
      </w:r>
      <w:r w:rsidR="007F78C4">
        <w:t>staff</w:t>
      </w:r>
      <w:r w:rsidRPr="0012534D">
        <w:t xml:space="preserve"> are required to maintain the </w:t>
      </w:r>
      <w:r w:rsidRPr="00A6088F">
        <w:t xml:space="preserve">confidentiality of all personal and corporate information which they may have access to during their </w:t>
      </w:r>
      <w:r w:rsidR="00DD730E">
        <w:t>time</w:t>
      </w:r>
      <w:r w:rsidR="00DD730E" w:rsidRPr="00A6088F">
        <w:t xml:space="preserve"> </w:t>
      </w:r>
      <w:r w:rsidRPr="00A6088F">
        <w:t xml:space="preserve">at </w:t>
      </w:r>
      <w:r w:rsidR="0022221E" w:rsidRPr="0022221E">
        <w:rPr>
          <w:rStyle w:val="instructionsChar"/>
          <w:color w:val="244061" w:themeColor="accent1" w:themeShade="80"/>
        </w:rPr>
        <w:t>the organisation</w:t>
      </w:r>
      <w:r w:rsidRPr="00A6088F">
        <w:t xml:space="preserve">.  This information is only for use in the course of your duties </w:t>
      </w:r>
      <w:r w:rsidR="006A0FC1">
        <w:t xml:space="preserve">at </w:t>
      </w:r>
      <w:r w:rsidR="006A0FC1" w:rsidRPr="006A0FC1">
        <w:rPr>
          <w:rStyle w:val="instructionsChar"/>
        </w:rPr>
        <w:t>this organisation</w:t>
      </w:r>
      <w:r w:rsidRPr="00A6088F">
        <w:t xml:space="preserve">, and may not be used for other purposes.  </w:t>
      </w:r>
    </w:p>
    <w:p w14:paraId="20D61BED" w14:textId="77777777" w:rsidR="005E473A" w:rsidRDefault="005E473A" w:rsidP="009C19E0"/>
    <w:p w14:paraId="58DE6A35" w14:textId="2DE296B0" w:rsidR="00A76F4A" w:rsidRDefault="0012534D" w:rsidP="009C19E0">
      <w:r w:rsidRPr="00A6088F">
        <w:t>Staff</w:t>
      </w:r>
      <w:r w:rsidR="00E95190" w:rsidRPr="00A6088F">
        <w:t xml:space="preserve"> must</w:t>
      </w:r>
      <w:r w:rsidR="005E473A">
        <w:t xml:space="preserve"> also</w:t>
      </w:r>
      <w:r w:rsidR="00E95190" w:rsidRPr="00A6088F">
        <w:t xml:space="preserve"> respect the privacy of individuals who are registered with </w:t>
      </w:r>
      <w:r w:rsidR="0022221E" w:rsidRPr="0022221E">
        <w:rPr>
          <w:rStyle w:val="instructionsChar"/>
          <w:color w:val="244061" w:themeColor="accent1" w:themeShade="80"/>
        </w:rPr>
        <w:t>the organisation</w:t>
      </w:r>
      <w:r w:rsidR="00E95190" w:rsidRPr="00A6088F">
        <w:t xml:space="preserve"> and should not use or disclose personal details </w:t>
      </w:r>
      <w:r w:rsidR="00A76F4A">
        <w:t>except when express</w:t>
      </w:r>
      <w:r w:rsidR="003802BB">
        <w:t xml:space="preserve">ly authorised by </w:t>
      </w:r>
      <w:r w:rsidR="0022221E" w:rsidRPr="0022221E">
        <w:rPr>
          <w:rStyle w:val="instructionsChar"/>
          <w:color w:val="244061" w:themeColor="accent1" w:themeShade="80"/>
        </w:rPr>
        <w:t>the organisation</w:t>
      </w:r>
      <w:r w:rsidR="00A76F4A">
        <w:t>.</w:t>
      </w:r>
      <w:r w:rsidR="0083433B" w:rsidRPr="0083433B">
        <w:t xml:space="preserve"> </w:t>
      </w:r>
      <w:r w:rsidR="0083433B">
        <w:t xml:space="preserve">  </w:t>
      </w:r>
      <w:r w:rsidR="007F78C4">
        <w:t>This includes</w:t>
      </w:r>
      <w:r w:rsidR="0083433B" w:rsidRPr="00A76F4A">
        <w:t xml:space="preserve"> disclos</w:t>
      </w:r>
      <w:r w:rsidR="007F78C4">
        <w:t>ur</w:t>
      </w:r>
      <w:r w:rsidR="0083433B" w:rsidRPr="00A76F4A">
        <w:t>e to any other employee not authori</w:t>
      </w:r>
      <w:r w:rsidR="0083433B">
        <w:t>s</w:t>
      </w:r>
      <w:r w:rsidR="0083433B" w:rsidRPr="00A76F4A">
        <w:t>ed to receive such information</w:t>
      </w:r>
      <w:r w:rsidR="0083433B">
        <w:t>.</w:t>
      </w:r>
    </w:p>
    <w:p w14:paraId="373A3C2E" w14:textId="77777777" w:rsidR="0083433B" w:rsidRDefault="0083433B" w:rsidP="009C19E0"/>
    <w:p w14:paraId="54A75469" w14:textId="6BA5D42F" w:rsidR="0083433B" w:rsidRDefault="0083433B" w:rsidP="0083433B">
      <w:r w:rsidRPr="00A76F4A">
        <w:t>Except when express</w:t>
      </w:r>
      <w:r w:rsidR="003802BB">
        <w:t xml:space="preserve">ly authorised by </w:t>
      </w:r>
      <w:r w:rsidR="0022221E" w:rsidRPr="0022221E">
        <w:rPr>
          <w:rStyle w:val="instructionsChar"/>
          <w:color w:val="244061" w:themeColor="accent1" w:themeShade="80"/>
        </w:rPr>
        <w:t>the organisation</w:t>
      </w:r>
      <w:r w:rsidRPr="00A76F4A">
        <w:t>, a staff member will not</w:t>
      </w:r>
      <w:r>
        <w:t>:</w:t>
      </w:r>
    </w:p>
    <w:p w14:paraId="325E2CDE" w14:textId="55548A70" w:rsidR="0083433B" w:rsidRDefault="0083433B" w:rsidP="0083433B">
      <w:pPr>
        <w:pStyle w:val="indentlist"/>
      </w:pPr>
      <w:r>
        <w:t xml:space="preserve"> D</w:t>
      </w:r>
      <w:r w:rsidRPr="00A76F4A">
        <w:t>irectly or indirectly reveal</w:t>
      </w:r>
      <w:r w:rsidR="007F78C4">
        <w:t>,</w:t>
      </w:r>
      <w:r w:rsidRPr="00A76F4A">
        <w:t xml:space="preserve"> or cause to be revealed</w:t>
      </w:r>
      <w:r w:rsidR="007F78C4">
        <w:t>,</w:t>
      </w:r>
      <w:r w:rsidRPr="00A76F4A">
        <w:t xml:space="preserve"> to any third party any confidential dealings, finances, transactio</w:t>
      </w:r>
      <w:r w:rsidR="003802BB">
        <w:t xml:space="preserve">ns or affairs of </w:t>
      </w:r>
      <w:r w:rsidR="0022221E" w:rsidRPr="0022221E">
        <w:rPr>
          <w:rStyle w:val="instructionsChar"/>
          <w:color w:val="244061" w:themeColor="accent1" w:themeShade="80"/>
        </w:rPr>
        <w:t xml:space="preserve">the </w:t>
      </w:r>
      <w:proofErr w:type="spellStart"/>
      <w:r w:rsidR="0022221E" w:rsidRPr="0022221E">
        <w:rPr>
          <w:rStyle w:val="instructionsChar"/>
          <w:color w:val="244061" w:themeColor="accent1" w:themeShade="80"/>
        </w:rPr>
        <w:t>organisation</w:t>
      </w:r>
      <w:proofErr w:type="spellEnd"/>
      <w:r w:rsidRPr="00A76F4A">
        <w:t xml:space="preserve"> or any of its clients which may come to their knowledge during their period of employment.</w:t>
      </w:r>
    </w:p>
    <w:p w14:paraId="61EC09A0" w14:textId="559B72DD" w:rsidR="0083433B" w:rsidRDefault="0083433B" w:rsidP="0083433B">
      <w:pPr>
        <w:pStyle w:val="indentlist"/>
      </w:pPr>
      <w:r>
        <w:t>U</w:t>
      </w:r>
      <w:r w:rsidRPr="00A76F4A">
        <w:t xml:space="preserve">se for their own benefit or gain or that of any other person, firm or company, any confidential information belonging to </w:t>
      </w:r>
      <w:r w:rsidR="004D511B" w:rsidRPr="0022221E">
        <w:rPr>
          <w:rStyle w:val="instructionsChar"/>
          <w:color w:val="244061" w:themeColor="accent1" w:themeShade="80"/>
        </w:rPr>
        <w:t xml:space="preserve">the </w:t>
      </w:r>
      <w:proofErr w:type="spellStart"/>
      <w:r w:rsidR="004D511B" w:rsidRPr="0022221E">
        <w:rPr>
          <w:rStyle w:val="instructionsChar"/>
          <w:color w:val="244061" w:themeColor="accent1" w:themeShade="80"/>
        </w:rPr>
        <w:t>organisation</w:t>
      </w:r>
      <w:proofErr w:type="spellEnd"/>
      <w:r w:rsidRPr="00A76F4A">
        <w:t>.</w:t>
      </w:r>
    </w:p>
    <w:p w14:paraId="1D01E44F" w14:textId="77777777" w:rsidR="00A76F4A" w:rsidRDefault="00A76F4A" w:rsidP="009C19E0"/>
    <w:p w14:paraId="0183DD1B" w14:textId="1D99F617" w:rsidR="00A76F4A" w:rsidRDefault="00A76F4A" w:rsidP="00A76F4A">
      <w:r w:rsidRPr="00A76F4A">
        <w:t>A staff member’s obligation in these matters continues to apply after the termination of employment without limits in time.</w:t>
      </w:r>
    </w:p>
    <w:p w14:paraId="19DB5201" w14:textId="77777777" w:rsidR="001F1F84" w:rsidRDefault="001F1F84" w:rsidP="001F1F84">
      <w:pPr>
        <w:pStyle w:val="Heading3"/>
      </w:pPr>
      <w:bookmarkStart w:id="23" w:name="_Toc12351324"/>
      <w:r>
        <w:t>Conflict of Interest</w:t>
      </w:r>
      <w:bookmarkEnd w:id="23"/>
    </w:p>
    <w:p w14:paraId="0DE5BA9F" w14:textId="77777777" w:rsidR="001F1F84" w:rsidRDefault="001F1F84" w:rsidP="001F1F84">
      <w:r>
        <w:t>Staff must disclose any actual, perceived or potential conflict of interest to the CEO at the earliest opportunity.  The CEO will determine whether the conflict of interest requires the individual to withdraw from participation in an activity or decision</w:t>
      </w:r>
    </w:p>
    <w:p w14:paraId="41351976" w14:textId="77777777" w:rsidR="001F1F84" w:rsidRDefault="001F1F84" w:rsidP="001F1F84"/>
    <w:p w14:paraId="679D50FD" w14:textId="7AB84071" w:rsidR="00A76F4A" w:rsidRDefault="00A76F4A" w:rsidP="0070167A">
      <w:pPr>
        <w:pStyle w:val="Heading3"/>
      </w:pPr>
      <w:bookmarkStart w:id="24" w:name="_Toc390769267"/>
      <w:bookmarkStart w:id="25" w:name="_Toc390769337"/>
      <w:bookmarkStart w:id="26" w:name="_Toc397427277"/>
      <w:bookmarkStart w:id="27" w:name="_Toc12351325"/>
      <w:r>
        <w:t xml:space="preserve">Intellectual </w:t>
      </w:r>
      <w:r w:rsidR="001F0045">
        <w:t>Property</w:t>
      </w:r>
      <w:bookmarkEnd w:id="24"/>
      <w:bookmarkEnd w:id="25"/>
      <w:bookmarkEnd w:id="26"/>
      <w:bookmarkEnd w:id="27"/>
      <w:r w:rsidR="0083433B">
        <w:t xml:space="preserve"> </w:t>
      </w:r>
    </w:p>
    <w:p w14:paraId="47B82970" w14:textId="24074374" w:rsidR="00A76F4A" w:rsidRDefault="00A76F4A" w:rsidP="00A76F4A">
      <w:r w:rsidRPr="00A76F4A">
        <w:t>Any changes, innovations and ideas initiated by staff members in the course of</w:t>
      </w:r>
      <w:r w:rsidR="003802BB">
        <w:t xml:space="preserve"> employment with </w:t>
      </w:r>
      <w:r w:rsidR="0022221E" w:rsidRPr="0022221E">
        <w:rPr>
          <w:rStyle w:val="instructionsChar"/>
          <w:color w:val="244061" w:themeColor="accent1" w:themeShade="80"/>
        </w:rPr>
        <w:t>the organisation</w:t>
      </w:r>
      <w:r w:rsidR="0022221E">
        <w:rPr>
          <w:rStyle w:val="instructionsChar"/>
        </w:rPr>
        <w:t xml:space="preserve"> </w:t>
      </w:r>
      <w:r w:rsidR="003802BB">
        <w:t xml:space="preserve">will belong to </w:t>
      </w:r>
      <w:r w:rsidR="0022221E" w:rsidRPr="0022221E">
        <w:rPr>
          <w:rStyle w:val="instructionsChar"/>
          <w:color w:val="244061" w:themeColor="accent1" w:themeShade="80"/>
        </w:rPr>
        <w:t>the organisation</w:t>
      </w:r>
      <w:r w:rsidRPr="00A76F4A">
        <w:t xml:space="preserve"> and staff must do everything necessary to completely vest ownership of</w:t>
      </w:r>
      <w:r w:rsidR="003802BB">
        <w:t xml:space="preserve"> such matters in </w:t>
      </w:r>
      <w:r w:rsidR="0022221E" w:rsidRPr="0022221E">
        <w:rPr>
          <w:rStyle w:val="instructionsChar"/>
          <w:color w:val="244061" w:themeColor="accent1" w:themeShade="80"/>
        </w:rPr>
        <w:t>the organisation</w:t>
      </w:r>
      <w:r w:rsidRPr="00A76F4A">
        <w:t>.</w:t>
      </w:r>
    </w:p>
    <w:p w14:paraId="1CF9287F" w14:textId="0EDD8BFB" w:rsidR="00A76F4A" w:rsidRPr="00A76F4A" w:rsidRDefault="00A76F4A" w:rsidP="00454FAA"/>
    <w:p w14:paraId="16123521" w14:textId="4AA99DBC" w:rsidR="007F78C4" w:rsidRPr="00A76F4A" w:rsidRDefault="007F78C4" w:rsidP="007F78C4">
      <w:r w:rsidRPr="00A76F4A">
        <w:t>All records, documents and other papers or electronic images, together with any copies or extracts thereof, made or acquired by staff members in the course of their</w:t>
      </w:r>
      <w:r w:rsidR="007753DC">
        <w:t xml:space="preserve"> employment with </w:t>
      </w:r>
      <w:r w:rsidR="0022221E" w:rsidRPr="0022221E">
        <w:rPr>
          <w:rStyle w:val="instructionsChar"/>
          <w:color w:val="244061" w:themeColor="accent1" w:themeShade="80"/>
        </w:rPr>
        <w:t>the organisation</w:t>
      </w:r>
      <w:r w:rsidRPr="00A76F4A">
        <w:t xml:space="preserve"> must</w:t>
      </w:r>
      <w:r w:rsidR="003802BB">
        <w:t xml:space="preserve"> be returned to </w:t>
      </w:r>
      <w:r w:rsidR="0022221E" w:rsidRPr="0022221E">
        <w:rPr>
          <w:rStyle w:val="instructionsChar"/>
          <w:color w:val="244061" w:themeColor="accent1" w:themeShade="80"/>
        </w:rPr>
        <w:t>the organisation</w:t>
      </w:r>
      <w:r w:rsidR="003802BB">
        <w:t xml:space="preserve"> </w:t>
      </w:r>
      <w:r w:rsidRPr="00A76F4A">
        <w:t xml:space="preserve">on demand or otherwise no later than upon the termination of employment. </w:t>
      </w:r>
    </w:p>
    <w:p w14:paraId="36B342B0" w14:textId="77777777" w:rsidR="007F78C4" w:rsidRDefault="007F78C4" w:rsidP="00454FAA"/>
    <w:p w14:paraId="28D10868" w14:textId="77777777" w:rsidR="00454FAA" w:rsidRDefault="00454FAA" w:rsidP="00454FAA">
      <w:r w:rsidRPr="00A76F4A">
        <w:t>A staff member’s obligation in these matters continues to apply after the termination of employment without limits in time.</w:t>
      </w:r>
    </w:p>
    <w:p w14:paraId="56A0B3C1" w14:textId="6E1CE4A1" w:rsidR="0070167A" w:rsidRDefault="0070167A" w:rsidP="0070167A">
      <w:pPr>
        <w:pStyle w:val="Heading3"/>
      </w:pPr>
      <w:bookmarkStart w:id="28" w:name="_Toc397427278"/>
      <w:bookmarkStart w:id="29" w:name="_Toc12351326"/>
      <w:r>
        <w:t>Equal Opportunity Employment</w:t>
      </w:r>
      <w:bookmarkEnd w:id="28"/>
      <w:bookmarkEnd w:id="29"/>
    </w:p>
    <w:p w14:paraId="0A5EACCD" w14:textId="32872315" w:rsidR="009C19E0" w:rsidRDefault="007753DC" w:rsidP="009C19E0">
      <w:r>
        <w:rPr>
          <w:rStyle w:val="instructionsChar"/>
        </w:rPr>
        <w:t>The</w:t>
      </w:r>
      <w:r w:rsidR="0022221E">
        <w:rPr>
          <w:rStyle w:val="instructionsChar"/>
        </w:rPr>
        <w:t xml:space="preserve"> organisation</w:t>
      </w:r>
      <w:r w:rsidR="009C19E0" w:rsidRPr="00EE333C">
        <w:t xml:space="preserve"> recognises that people are its most important resource and is committed to equal employment opportunity for all staff members.  It supports the objectives </w:t>
      </w:r>
      <w:r w:rsidR="009C19E0">
        <w:t>o</w:t>
      </w:r>
      <w:r w:rsidR="009C19E0" w:rsidRPr="00EE333C">
        <w:t xml:space="preserve">f the </w:t>
      </w:r>
      <w:r w:rsidR="009C19E0" w:rsidRPr="00EE333C">
        <w:rPr>
          <w:i/>
        </w:rPr>
        <w:t>Western Australian Equal Employment</w:t>
      </w:r>
      <w:r w:rsidR="009C19E0" w:rsidRPr="00EE333C">
        <w:t xml:space="preserve"> </w:t>
      </w:r>
      <w:r w:rsidR="009C19E0" w:rsidRPr="00EE333C">
        <w:rPr>
          <w:i/>
        </w:rPr>
        <w:t>Opportunity Act</w:t>
      </w:r>
      <w:r w:rsidR="009C19E0" w:rsidRPr="00EE333C">
        <w:t xml:space="preserve"> </w:t>
      </w:r>
      <w:r w:rsidR="00E65C4B">
        <w:t>(</w:t>
      </w:r>
      <w:r w:rsidR="009C19E0" w:rsidRPr="00EE333C">
        <w:t>1985</w:t>
      </w:r>
      <w:r w:rsidR="00E65C4B">
        <w:t>)</w:t>
      </w:r>
      <w:r w:rsidR="00330739">
        <w:t xml:space="preserve"> </w:t>
      </w:r>
      <w:r w:rsidR="008A4E90">
        <w:t xml:space="preserve">and all </w:t>
      </w:r>
      <w:r w:rsidR="0022221E" w:rsidRPr="0022221E">
        <w:rPr>
          <w:rStyle w:val="instructionsChar"/>
          <w:color w:val="244061" w:themeColor="accent1" w:themeShade="80"/>
        </w:rPr>
        <w:t>the organisation</w:t>
      </w:r>
      <w:r w:rsidR="008A4E90" w:rsidRPr="00894F3C">
        <w:rPr>
          <w:rStyle w:val="instructionsChar"/>
        </w:rPr>
        <w:t>’s</w:t>
      </w:r>
      <w:r w:rsidR="00330739" w:rsidRPr="008237CA">
        <w:t xml:space="preserve"> employees and volunteers are also expected to support these objectives in their behaviour and conduct in the organisation.</w:t>
      </w:r>
    </w:p>
    <w:p w14:paraId="2CDCF6FD" w14:textId="77777777" w:rsidR="001F1F84" w:rsidRDefault="001F1F84" w:rsidP="001F1F84">
      <w:pPr>
        <w:pStyle w:val="Heading3"/>
      </w:pPr>
      <w:bookmarkStart w:id="30" w:name="_Toc12351327"/>
      <w:r>
        <w:t>Access and Inclusion</w:t>
      </w:r>
      <w:bookmarkEnd w:id="30"/>
    </w:p>
    <w:p w14:paraId="33FC2379" w14:textId="5B347054" w:rsidR="001F1F84" w:rsidRDefault="001F1F84" w:rsidP="001F1F84">
      <w:r>
        <w:rPr>
          <w:rStyle w:val="instructionsChar"/>
        </w:rPr>
        <w:t>The organisation</w:t>
      </w:r>
      <w:r w:rsidRPr="00EE333C">
        <w:t xml:space="preserve"> </w:t>
      </w:r>
      <w:r w:rsidRPr="00375185">
        <w:t>makes all practicable effort</w:t>
      </w:r>
      <w:r>
        <w:t>s</w:t>
      </w:r>
      <w:r w:rsidRPr="00375185">
        <w:t xml:space="preserve"> to ensure and promote access and inclusion, </w:t>
      </w:r>
      <w:r>
        <w:t>b</w:t>
      </w:r>
      <w:r w:rsidRPr="00375185">
        <w:t xml:space="preserve">oth in the workplace and in the delivery of its services and projects.  </w:t>
      </w:r>
    </w:p>
    <w:p w14:paraId="6AE9B172" w14:textId="6303CC64" w:rsidR="001F1F84" w:rsidRDefault="001F1F84" w:rsidP="001F1F84">
      <w:r>
        <w:rPr>
          <w:rStyle w:val="instructionsChar"/>
        </w:rPr>
        <w:t>The organisation</w:t>
      </w:r>
      <w:r w:rsidRPr="00EE333C">
        <w:t xml:space="preserve"> </w:t>
      </w:r>
      <w:r w:rsidRPr="00375185">
        <w:t xml:space="preserve">supports the objectives of the </w:t>
      </w:r>
      <w:r>
        <w:t>all applicable equal opportunity and employment laws that deal with discrimination and harassment, including:</w:t>
      </w:r>
    </w:p>
    <w:p w14:paraId="2249501C" w14:textId="77777777" w:rsidR="001F1F84" w:rsidRDefault="001F1F84" w:rsidP="001F1F84"/>
    <w:p w14:paraId="71931903" w14:textId="77777777" w:rsidR="001F1F84" w:rsidRPr="000B1A7C" w:rsidRDefault="001F1F84" w:rsidP="001F1F84">
      <w:pPr>
        <w:pStyle w:val="bullet"/>
        <w:numPr>
          <w:ilvl w:val="0"/>
          <w:numId w:val="2"/>
        </w:numPr>
        <w:ind w:left="851"/>
        <w:rPr>
          <w:i/>
        </w:rPr>
      </w:pPr>
      <w:r w:rsidRPr="000B1A7C">
        <w:rPr>
          <w:i/>
        </w:rPr>
        <w:t>Age Discrimination Act (</w:t>
      </w:r>
      <w:r w:rsidRPr="006C691B">
        <w:rPr>
          <w:i/>
        </w:rPr>
        <w:t>Commonwealth</w:t>
      </w:r>
      <w:r w:rsidRPr="000B1A7C">
        <w:rPr>
          <w:i/>
        </w:rPr>
        <w:t>) 2004</w:t>
      </w:r>
    </w:p>
    <w:p w14:paraId="333375F0" w14:textId="77777777" w:rsidR="001F1F84" w:rsidRPr="000B1A7C" w:rsidRDefault="001F1F84" w:rsidP="001F1F84">
      <w:pPr>
        <w:pStyle w:val="bullet"/>
        <w:numPr>
          <w:ilvl w:val="0"/>
          <w:numId w:val="2"/>
        </w:numPr>
        <w:ind w:left="851"/>
        <w:rPr>
          <w:i/>
        </w:rPr>
      </w:pPr>
      <w:r w:rsidRPr="000B1A7C">
        <w:rPr>
          <w:i/>
        </w:rPr>
        <w:t>Australian Human Rights Commission Act (</w:t>
      </w:r>
      <w:r w:rsidRPr="006C691B">
        <w:rPr>
          <w:i/>
        </w:rPr>
        <w:t>Commonwealth</w:t>
      </w:r>
      <w:r w:rsidRPr="000B1A7C">
        <w:rPr>
          <w:i/>
        </w:rPr>
        <w:t>) 1986</w:t>
      </w:r>
    </w:p>
    <w:p w14:paraId="584036C0" w14:textId="77777777" w:rsidR="001F1F84" w:rsidRPr="000B1A7C" w:rsidRDefault="001F1F84" w:rsidP="001F1F84">
      <w:pPr>
        <w:pStyle w:val="bullet"/>
        <w:numPr>
          <w:ilvl w:val="0"/>
          <w:numId w:val="2"/>
        </w:numPr>
        <w:ind w:left="851"/>
        <w:rPr>
          <w:i/>
        </w:rPr>
      </w:pPr>
      <w:r w:rsidRPr="000B1A7C">
        <w:rPr>
          <w:i/>
        </w:rPr>
        <w:t>Disability Discrimination Act (</w:t>
      </w:r>
      <w:r w:rsidRPr="006C691B">
        <w:rPr>
          <w:i/>
        </w:rPr>
        <w:t>Commonwealth</w:t>
      </w:r>
      <w:r w:rsidRPr="000B1A7C">
        <w:rPr>
          <w:i/>
        </w:rPr>
        <w:t>) 1992</w:t>
      </w:r>
    </w:p>
    <w:p w14:paraId="3281574A" w14:textId="77777777" w:rsidR="001F1F84" w:rsidRPr="000B1A7C" w:rsidRDefault="001F1F84" w:rsidP="001F1F84">
      <w:pPr>
        <w:pStyle w:val="bullet"/>
        <w:numPr>
          <w:ilvl w:val="0"/>
          <w:numId w:val="2"/>
        </w:numPr>
        <w:ind w:left="851"/>
        <w:rPr>
          <w:i/>
        </w:rPr>
      </w:pPr>
      <w:r w:rsidRPr="000B1A7C">
        <w:rPr>
          <w:i/>
        </w:rPr>
        <w:t>Racial Discrimination Act (</w:t>
      </w:r>
      <w:r w:rsidRPr="006C691B">
        <w:rPr>
          <w:i/>
        </w:rPr>
        <w:t>Commonwealth</w:t>
      </w:r>
      <w:r w:rsidRPr="000B1A7C">
        <w:rPr>
          <w:i/>
        </w:rPr>
        <w:t>)1975</w:t>
      </w:r>
    </w:p>
    <w:p w14:paraId="26FE8F2C" w14:textId="77777777" w:rsidR="001F1F84" w:rsidRPr="000B1A7C" w:rsidRDefault="001F1F84" w:rsidP="001F1F84">
      <w:pPr>
        <w:pStyle w:val="bullet"/>
        <w:numPr>
          <w:ilvl w:val="0"/>
          <w:numId w:val="2"/>
        </w:numPr>
        <w:ind w:left="851"/>
        <w:rPr>
          <w:i/>
        </w:rPr>
      </w:pPr>
      <w:r w:rsidRPr="000B1A7C">
        <w:rPr>
          <w:i/>
        </w:rPr>
        <w:t>Sexual Discrimination Act (</w:t>
      </w:r>
      <w:r w:rsidRPr="006C691B">
        <w:rPr>
          <w:i/>
        </w:rPr>
        <w:t>Commonwealth</w:t>
      </w:r>
      <w:r w:rsidRPr="000B1A7C">
        <w:rPr>
          <w:i/>
        </w:rPr>
        <w:t>)1984</w:t>
      </w:r>
    </w:p>
    <w:p w14:paraId="657BD572" w14:textId="77777777" w:rsidR="0070167A" w:rsidRDefault="0070167A" w:rsidP="009C19E0"/>
    <w:p w14:paraId="5AB8520D" w14:textId="6C309C2E" w:rsidR="0070167A" w:rsidRPr="008237CA" w:rsidRDefault="0070167A" w:rsidP="0070167A">
      <w:pPr>
        <w:pStyle w:val="Heading3"/>
      </w:pPr>
      <w:bookmarkStart w:id="31" w:name="_Toc397427279"/>
      <w:bookmarkStart w:id="32" w:name="_Toc12351328"/>
      <w:r>
        <w:t>Dress Code</w:t>
      </w:r>
      <w:bookmarkEnd w:id="31"/>
      <w:bookmarkEnd w:id="32"/>
    </w:p>
    <w:p w14:paraId="631DBB0B" w14:textId="0603C915" w:rsidR="00E95190" w:rsidRDefault="00E95190" w:rsidP="001F0045">
      <w:r>
        <w:t xml:space="preserve">Both paid employees and volunteers </w:t>
      </w:r>
      <w:r w:rsidRPr="00BE0183">
        <w:t xml:space="preserve">are required to demonstrate a neat and </w:t>
      </w:r>
      <w:r w:rsidR="00E65C4B">
        <w:t>presentable</w:t>
      </w:r>
      <w:r w:rsidRPr="00BE0183">
        <w:t xml:space="preserve"> standard of dress.  </w:t>
      </w:r>
      <w:r w:rsidRPr="006A0FC1">
        <w:rPr>
          <w:rStyle w:val="instructionsChar"/>
        </w:rPr>
        <w:t xml:space="preserve">Jeans or casual wear are not considered appropriate unless worn for a specific reason or on a defined “casual attire” </w:t>
      </w:r>
      <w:r w:rsidR="00330739" w:rsidRPr="006A0FC1">
        <w:rPr>
          <w:rStyle w:val="instructionsChar"/>
        </w:rPr>
        <w:t xml:space="preserve">or charity </w:t>
      </w:r>
      <w:r w:rsidRPr="006A0FC1">
        <w:rPr>
          <w:rStyle w:val="instructionsChar"/>
        </w:rPr>
        <w:t>day</w:t>
      </w:r>
      <w:r w:rsidRPr="00BE0183">
        <w:t>.</w:t>
      </w:r>
    </w:p>
    <w:p w14:paraId="61641165" w14:textId="77777777" w:rsidR="00E95190" w:rsidRPr="00BE0183" w:rsidRDefault="00E95190" w:rsidP="001F0045"/>
    <w:p w14:paraId="56FC361E" w14:textId="77777777" w:rsidR="00E95190" w:rsidRDefault="00E95190" w:rsidP="001F0045">
      <w:r w:rsidRPr="00BE0183">
        <w:t xml:space="preserve">Management reserves the right to raise the issue of dress with individual </w:t>
      </w:r>
      <w:r>
        <w:t xml:space="preserve">paid employees and volunteers </w:t>
      </w:r>
      <w:r w:rsidRPr="00BE0183">
        <w:t>when considered necessary.</w:t>
      </w:r>
    </w:p>
    <w:p w14:paraId="4D57B2EF" w14:textId="77777777" w:rsidR="00D142E3" w:rsidRDefault="00D142E3" w:rsidP="0070167A">
      <w:pPr>
        <w:pStyle w:val="Heading3"/>
      </w:pPr>
      <w:bookmarkStart w:id="33" w:name="_Toc390769270"/>
      <w:bookmarkStart w:id="34" w:name="_Toc390769340"/>
      <w:bookmarkStart w:id="35" w:name="_Toc397427280"/>
      <w:bookmarkStart w:id="36" w:name="_Toc12351329"/>
      <w:r w:rsidRPr="00476C9E">
        <w:t>Drug</w:t>
      </w:r>
      <w:r>
        <w:t>s</w:t>
      </w:r>
      <w:r w:rsidRPr="00476C9E">
        <w:t xml:space="preserve"> and Alcohol in the Workplace</w:t>
      </w:r>
      <w:bookmarkEnd w:id="33"/>
      <w:bookmarkEnd w:id="34"/>
      <w:bookmarkEnd w:id="35"/>
      <w:bookmarkEnd w:id="36"/>
    </w:p>
    <w:p w14:paraId="3878690B" w14:textId="2780B5BD" w:rsidR="00D142E3" w:rsidRPr="006A0FC1" w:rsidRDefault="008A4E90" w:rsidP="00D142E3">
      <w:pPr>
        <w:rPr>
          <w:rStyle w:val="instructionsChar"/>
        </w:rPr>
      </w:pPr>
      <w:r>
        <w:rPr>
          <w:rStyle w:val="instructionsChar"/>
        </w:rPr>
        <w:t>The</w:t>
      </w:r>
      <w:r w:rsidR="0022221E">
        <w:rPr>
          <w:rStyle w:val="instructionsChar"/>
        </w:rPr>
        <w:t xml:space="preserve"> organisation</w:t>
      </w:r>
      <w:r w:rsidR="00D142E3">
        <w:t xml:space="preserve"> is committed to providing staff and visitors with a smoke, drug and alcohol free work place during designated work hours and similar commitment and cooperation is required from staff members.  </w:t>
      </w:r>
      <w:r w:rsidR="00D142E3" w:rsidRPr="006A0FC1">
        <w:rPr>
          <w:rStyle w:val="instructionsChar"/>
        </w:rPr>
        <w:t>Alcohol is permitted to be served at desi</w:t>
      </w:r>
      <w:r w:rsidRPr="006A0FC1">
        <w:rPr>
          <w:rStyle w:val="instructionsChar"/>
        </w:rPr>
        <w:t xml:space="preserve">gnated staff and </w:t>
      </w:r>
      <w:r w:rsidR="0022221E" w:rsidRPr="006A0FC1">
        <w:rPr>
          <w:rStyle w:val="instructionsChar"/>
        </w:rPr>
        <w:t>the organisation</w:t>
      </w:r>
      <w:r w:rsidRPr="006A0FC1">
        <w:rPr>
          <w:rStyle w:val="instructionsChar"/>
        </w:rPr>
        <w:t>’s</w:t>
      </w:r>
      <w:r w:rsidR="00D142E3" w:rsidRPr="006A0FC1">
        <w:rPr>
          <w:rStyle w:val="instructionsChar"/>
        </w:rPr>
        <w:t xml:space="preserve"> social occasions.  </w:t>
      </w:r>
    </w:p>
    <w:p w14:paraId="7E62AC40" w14:textId="77777777" w:rsidR="00D142E3" w:rsidRDefault="00D142E3" w:rsidP="00D142E3"/>
    <w:p w14:paraId="2A770A9D" w14:textId="25109571" w:rsidR="00D142E3" w:rsidRDefault="00D142E3" w:rsidP="00D142E3">
      <w:r>
        <w:t>The unlawful distribution, dispensation, possession or use of a controlle</w:t>
      </w:r>
      <w:r w:rsidR="008A4E90">
        <w:t xml:space="preserve">d substance in </w:t>
      </w:r>
      <w:r w:rsidR="0022221E" w:rsidRPr="0022221E">
        <w:rPr>
          <w:rStyle w:val="instructionsChar"/>
          <w:color w:val="244061" w:themeColor="accent1" w:themeShade="80"/>
        </w:rPr>
        <w:t>the organisation</w:t>
      </w:r>
      <w:r w:rsidR="008A4E90" w:rsidRPr="00894F3C">
        <w:rPr>
          <w:rStyle w:val="instructionsChar"/>
        </w:rPr>
        <w:t>’s</w:t>
      </w:r>
      <w:r>
        <w:t xml:space="preserve"> offices or shared spaces is prohibited.  </w:t>
      </w:r>
    </w:p>
    <w:p w14:paraId="1368AED5" w14:textId="77777777" w:rsidR="00D142E3" w:rsidRDefault="00D142E3" w:rsidP="00D142E3"/>
    <w:p w14:paraId="3C7CB9A1" w14:textId="6A04D5FC" w:rsidR="00C33826" w:rsidRDefault="00C33826" w:rsidP="00D142E3">
      <w:r>
        <w:t>The Chief Executive Officer must be notified immediately if a staff member is:</w:t>
      </w:r>
    </w:p>
    <w:p w14:paraId="17EA310E" w14:textId="55D00AA0" w:rsidR="00C33826" w:rsidRDefault="00C33826" w:rsidP="00C33826">
      <w:pPr>
        <w:pStyle w:val="ListParagraph"/>
        <w:numPr>
          <w:ilvl w:val="0"/>
          <w:numId w:val="36"/>
        </w:numPr>
      </w:pPr>
      <w:r>
        <w:t>Convicted of a drug or alcohol violation arising out of conduct occurring in the workplace</w:t>
      </w:r>
    </w:p>
    <w:p w14:paraId="0DD2C60F" w14:textId="39FB2101" w:rsidR="00C33826" w:rsidRDefault="00C33826" w:rsidP="00C33826">
      <w:pPr>
        <w:pStyle w:val="ListParagraph"/>
        <w:numPr>
          <w:ilvl w:val="0"/>
          <w:numId w:val="36"/>
        </w:numPr>
      </w:pPr>
      <w:r>
        <w:t>Fined, or has their license suspended while driving a</w:t>
      </w:r>
      <w:r w:rsidR="0022221E">
        <w:t>n</w:t>
      </w:r>
      <w:r>
        <w:t xml:space="preserve"> </w:t>
      </w:r>
      <w:r w:rsidR="0022221E" w:rsidRPr="0022221E">
        <w:rPr>
          <w:rStyle w:val="instructionsChar"/>
          <w:color w:val="244061" w:themeColor="accent1" w:themeShade="80"/>
        </w:rPr>
        <w:t>organisation</w:t>
      </w:r>
      <w:r>
        <w:t xml:space="preserve"> vehicle under the influence of alcohol or other intoxicants.</w:t>
      </w:r>
    </w:p>
    <w:p w14:paraId="646CC98B" w14:textId="77777777" w:rsidR="00C33826" w:rsidRDefault="00C33826" w:rsidP="00D142E3"/>
    <w:p w14:paraId="2A8F0FA3" w14:textId="367A766E" w:rsidR="00D142E3" w:rsidRDefault="00D142E3" w:rsidP="00D142E3">
      <w:r>
        <w:t xml:space="preserve">Any staff member who violates this policy will be subject to discipline up to and including termination. </w:t>
      </w:r>
    </w:p>
    <w:p w14:paraId="0871856E" w14:textId="77777777" w:rsidR="0012534D" w:rsidRDefault="0012534D" w:rsidP="0070167A">
      <w:pPr>
        <w:pStyle w:val="Heading3"/>
      </w:pPr>
      <w:bookmarkStart w:id="37" w:name="_Toc390769271"/>
      <w:bookmarkStart w:id="38" w:name="_Toc390769341"/>
      <w:bookmarkStart w:id="39" w:name="_Toc397427281"/>
      <w:bookmarkStart w:id="40" w:name="_Toc12351330"/>
      <w:r w:rsidRPr="008E4778">
        <w:t>Presentations</w:t>
      </w:r>
      <w:r w:rsidRPr="00625416">
        <w:rPr>
          <w:color w:val="943634" w:themeColor="accent2" w:themeShade="BF"/>
        </w:rPr>
        <w:t xml:space="preserve"> </w:t>
      </w:r>
      <w:r w:rsidRPr="008E4778">
        <w:t>and</w:t>
      </w:r>
      <w:r w:rsidRPr="00625416">
        <w:rPr>
          <w:color w:val="943634" w:themeColor="accent2" w:themeShade="BF"/>
        </w:rPr>
        <w:t xml:space="preserve"> </w:t>
      </w:r>
      <w:r w:rsidRPr="003B54EA">
        <w:t>Gifts</w:t>
      </w:r>
      <w:bookmarkEnd w:id="37"/>
      <w:bookmarkEnd w:id="38"/>
      <w:bookmarkEnd w:id="39"/>
      <w:bookmarkEnd w:id="40"/>
      <w:r w:rsidRPr="003B54EA">
        <w:t xml:space="preserve">  </w:t>
      </w:r>
    </w:p>
    <w:p w14:paraId="061876DA" w14:textId="68EA4A7A" w:rsidR="0012534D" w:rsidRPr="00474E6A" w:rsidRDefault="0012534D" w:rsidP="001F0045">
      <w:r>
        <w:t xml:space="preserve">Employees and volunteers may </w:t>
      </w:r>
      <w:r w:rsidR="007F78C4">
        <w:t xml:space="preserve">on occasion </w:t>
      </w:r>
      <w:r w:rsidRPr="00474E6A">
        <w:t>receive presentations and gifts in recognition of services provided b</w:t>
      </w:r>
      <w:r w:rsidR="008A4E90">
        <w:t xml:space="preserve">y </w:t>
      </w:r>
      <w:r w:rsidR="0022221E" w:rsidRPr="0022221E">
        <w:rPr>
          <w:rStyle w:val="instructionsChar"/>
          <w:color w:val="244061" w:themeColor="accent1" w:themeShade="80"/>
        </w:rPr>
        <w:t xml:space="preserve">the </w:t>
      </w:r>
      <w:proofErr w:type="gramStart"/>
      <w:r w:rsidR="0022221E" w:rsidRPr="0022221E">
        <w:rPr>
          <w:rStyle w:val="instructionsChar"/>
          <w:color w:val="244061" w:themeColor="accent1" w:themeShade="80"/>
        </w:rPr>
        <w:t>organisation</w:t>
      </w:r>
      <w:r w:rsidR="008A4E90" w:rsidRPr="00894F3C">
        <w:rPr>
          <w:rStyle w:val="instructionsChar"/>
        </w:rPr>
        <w:t>’s</w:t>
      </w:r>
      <w:proofErr w:type="gramEnd"/>
      <w:r>
        <w:t>.</w:t>
      </w:r>
    </w:p>
    <w:p w14:paraId="73942AE9" w14:textId="77777777" w:rsidR="0012534D" w:rsidRPr="00474E6A" w:rsidRDefault="0012534D" w:rsidP="001F0045"/>
    <w:p w14:paraId="163F22CF" w14:textId="4EA91CCE" w:rsidR="0012534D" w:rsidRPr="00474E6A" w:rsidRDefault="0012534D" w:rsidP="001F0045">
      <w:r w:rsidRPr="00474E6A">
        <w:t xml:space="preserve">The Chief Executive Officer must be advised when this occurs and a decision will be </w:t>
      </w:r>
      <w:r w:rsidR="00E65C4B">
        <w:t>advised</w:t>
      </w:r>
      <w:r w:rsidRPr="00474E6A">
        <w:t xml:space="preserve"> with regard to the </w:t>
      </w:r>
      <w:r w:rsidR="001E3FAA">
        <w:t>future</w:t>
      </w:r>
      <w:r w:rsidR="001E3FAA" w:rsidRPr="00474E6A">
        <w:t xml:space="preserve"> </w:t>
      </w:r>
      <w:r w:rsidRPr="00474E6A">
        <w:t>of the presentation or gift.</w:t>
      </w:r>
    </w:p>
    <w:p w14:paraId="2505609F" w14:textId="77777777" w:rsidR="0012534D" w:rsidRDefault="0012534D" w:rsidP="0070167A">
      <w:pPr>
        <w:pStyle w:val="Heading3"/>
      </w:pPr>
      <w:bookmarkStart w:id="41" w:name="_Toc384730305"/>
      <w:bookmarkStart w:id="42" w:name="_Toc390769272"/>
      <w:bookmarkStart w:id="43" w:name="_Toc390769342"/>
      <w:bookmarkStart w:id="44" w:name="_Toc397427282"/>
      <w:bookmarkStart w:id="45" w:name="_Toc12351331"/>
      <w:r>
        <w:t>Office and Administrative Procedures</w:t>
      </w:r>
      <w:bookmarkEnd w:id="41"/>
      <w:bookmarkEnd w:id="42"/>
      <w:bookmarkEnd w:id="43"/>
      <w:bookmarkEnd w:id="44"/>
      <w:bookmarkEnd w:id="45"/>
    </w:p>
    <w:p w14:paraId="5B8A8DEE" w14:textId="5A0E9F9D" w:rsidR="003C4FAF" w:rsidRDefault="0012534D" w:rsidP="001F0045">
      <w:r>
        <w:t>General office and administrative procedures are detailed in</w:t>
      </w:r>
      <w:r w:rsidR="007F78C4">
        <w:t xml:space="preserve"> the</w:t>
      </w:r>
      <w:r>
        <w:t xml:space="preserve"> </w:t>
      </w:r>
      <w:r w:rsidR="007F78C4" w:rsidRPr="007F78C4">
        <w:rPr>
          <w:i/>
        </w:rPr>
        <w:t>Administrative Procedures</w:t>
      </w:r>
      <w:r>
        <w:t xml:space="preserve"> </w:t>
      </w:r>
      <w:r w:rsidR="007F78C4" w:rsidRPr="007F78C4">
        <w:rPr>
          <w:i/>
        </w:rPr>
        <w:t>Handbook</w:t>
      </w:r>
      <w:r w:rsidR="007F78C4">
        <w:t xml:space="preserve">. </w:t>
      </w:r>
      <w:r>
        <w:t xml:space="preserve"> All employees</w:t>
      </w:r>
      <w:r w:rsidR="003C4FAF">
        <w:t xml:space="preserve"> and volunteers</w:t>
      </w:r>
      <w:r>
        <w:t xml:space="preserve"> </w:t>
      </w:r>
      <w:r w:rsidR="001C4394" w:rsidRPr="001E3FAA">
        <w:rPr>
          <w:b/>
        </w:rPr>
        <w:t>must</w:t>
      </w:r>
      <w:r>
        <w:t xml:space="preserve"> familiarize themselves with these procedures where applicable to their duties.  </w:t>
      </w:r>
    </w:p>
    <w:p w14:paraId="711CCFEC" w14:textId="79617A15" w:rsidR="00C65643" w:rsidRDefault="00C65643">
      <w:pPr>
        <w:spacing w:after="200"/>
        <w:jc w:val="left"/>
      </w:pPr>
      <w:r>
        <w:br w:type="page"/>
      </w:r>
    </w:p>
    <w:p w14:paraId="2B956075" w14:textId="77777777" w:rsidR="00C65643" w:rsidRDefault="00C65643" w:rsidP="001F0045"/>
    <w:p w14:paraId="07844168" w14:textId="77777777" w:rsidR="001618B6" w:rsidRDefault="001618B6" w:rsidP="0070167A">
      <w:pPr>
        <w:pStyle w:val="Heading2"/>
        <w:rPr>
          <w:lang w:val="en-US"/>
        </w:rPr>
      </w:pPr>
      <w:bookmarkStart w:id="46" w:name="_Toc390769273"/>
      <w:bookmarkStart w:id="47" w:name="_Toc390769343"/>
      <w:bookmarkStart w:id="48" w:name="_Toc397427218"/>
      <w:bookmarkStart w:id="49" w:name="_Toc397427283"/>
      <w:bookmarkStart w:id="50" w:name="_Toc12351332"/>
      <w:r>
        <w:rPr>
          <w:lang w:val="en-US"/>
        </w:rPr>
        <w:t>Insurance</w:t>
      </w:r>
      <w:bookmarkEnd w:id="46"/>
      <w:bookmarkEnd w:id="47"/>
      <w:bookmarkEnd w:id="48"/>
      <w:bookmarkEnd w:id="49"/>
      <w:bookmarkEnd w:id="50"/>
    </w:p>
    <w:p w14:paraId="655290B9" w14:textId="65C760B8" w:rsidR="003668A7" w:rsidRDefault="001618B6" w:rsidP="001F0045">
      <w:r w:rsidRPr="00FC5713">
        <w:t>All volunteers</w:t>
      </w:r>
      <w:r>
        <w:t xml:space="preserve"> and paid employees </w:t>
      </w:r>
      <w:r w:rsidRPr="00FC5713">
        <w:t>will be covered by the insurance policies of</w:t>
      </w:r>
      <w:r w:rsidR="008A4E90">
        <w:t xml:space="preserve"> </w:t>
      </w:r>
      <w:r w:rsidR="006A0FC1">
        <w:t>t</w:t>
      </w:r>
      <w:r w:rsidR="008A4E90">
        <w:rPr>
          <w:rStyle w:val="instructionsChar"/>
        </w:rPr>
        <w:t>he</w:t>
      </w:r>
      <w:r w:rsidR="0022221E">
        <w:rPr>
          <w:rStyle w:val="instructionsChar"/>
        </w:rPr>
        <w:t xml:space="preserve"> organisation</w:t>
      </w:r>
      <w:r w:rsidR="00930244">
        <w:t xml:space="preserve"> as shown below</w:t>
      </w:r>
      <w:r w:rsidR="003668A7">
        <w:t>.</w:t>
      </w:r>
    </w:p>
    <w:p w14:paraId="727EA0FC" w14:textId="77777777" w:rsidR="003668A7" w:rsidRDefault="003668A7" w:rsidP="001F0045"/>
    <w:p w14:paraId="20019AC1" w14:textId="53CE5AF2" w:rsidR="00930244" w:rsidRDefault="00B11804" w:rsidP="006A0FC1">
      <w:pPr>
        <w:pStyle w:val="instructions"/>
        <w:rPr>
          <w:lang w:val="en-US"/>
        </w:rPr>
      </w:pPr>
      <w:r>
        <w:t>Employees</w:t>
      </w:r>
      <w:r w:rsidR="00930244">
        <w:t xml:space="preserve"> and volunteers:  </w:t>
      </w:r>
      <w:r w:rsidR="00710616">
        <w:tab/>
      </w:r>
      <w:r w:rsidR="008A4E90" w:rsidRPr="006A0FC1">
        <w:t>The organisation’s</w:t>
      </w:r>
      <w:r w:rsidR="00930244">
        <w:t xml:space="preserve"> Public Liability insurance.  </w:t>
      </w:r>
    </w:p>
    <w:p w14:paraId="7AACA5C3" w14:textId="09FCBF45" w:rsidR="003668A7" w:rsidRPr="003668A7" w:rsidRDefault="003668A7" w:rsidP="006A0FC1">
      <w:pPr>
        <w:pStyle w:val="instructions"/>
        <w:rPr>
          <w:lang w:val="en-US"/>
        </w:rPr>
      </w:pPr>
      <w:r>
        <w:rPr>
          <w:lang w:val="en-US"/>
        </w:rPr>
        <w:t>Volunteers</w:t>
      </w:r>
      <w:r w:rsidR="00930244">
        <w:rPr>
          <w:lang w:val="en-US"/>
        </w:rPr>
        <w:t>:</w:t>
      </w:r>
      <w:r w:rsidR="00B11804">
        <w:rPr>
          <w:lang w:val="en-US"/>
        </w:rPr>
        <w:tab/>
      </w:r>
      <w:r w:rsidR="00B11804">
        <w:rPr>
          <w:lang w:val="en-US"/>
        </w:rPr>
        <w:tab/>
      </w:r>
      <w:r w:rsidR="00B11804">
        <w:rPr>
          <w:lang w:val="en-US"/>
        </w:rPr>
        <w:tab/>
      </w:r>
      <w:r w:rsidR="00930244">
        <w:rPr>
          <w:lang w:val="en-US"/>
        </w:rPr>
        <w:t xml:space="preserve"> </w:t>
      </w:r>
      <w:r w:rsidR="001618B6" w:rsidRPr="00FC5713">
        <w:rPr>
          <w:lang w:val="en-US"/>
        </w:rPr>
        <w:t>Personal Accident</w:t>
      </w:r>
      <w:r w:rsidR="00930244">
        <w:rPr>
          <w:lang w:val="en-US"/>
        </w:rPr>
        <w:t xml:space="preserve"> insurance</w:t>
      </w:r>
    </w:p>
    <w:p w14:paraId="13318877" w14:textId="102BDB49" w:rsidR="003668A7" w:rsidRPr="003668A7" w:rsidRDefault="003668A7" w:rsidP="006A0FC1">
      <w:pPr>
        <w:pStyle w:val="instructions"/>
        <w:rPr>
          <w:lang w:val="en-US"/>
        </w:rPr>
      </w:pPr>
      <w:r>
        <w:rPr>
          <w:lang w:val="en-US"/>
        </w:rPr>
        <w:t>Employees</w:t>
      </w:r>
      <w:r w:rsidR="00930244">
        <w:rPr>
          <w:lang w:val="en-US"/>
        </w:rPr>
        <w:t xml:space="preserve">: </w:t>
      </w:r>
      <w:r w:rsidR="00B11804">
        <w:rPr>
          <w:lang w:val="en-US"/>
        </w:rPr>
        <w:tab/>
      </w:r>
      <w:r w:rsidR="00B11804">
        <w:rPr>
          <w:lang w:val="en-US"/>
        </w:rPr>
        <w:tab/>
      </w:r>
      <w:r w:rsidR="00B11804">
        <w:rPr>
          <w:lang w:val="en-US"/>
        </w:rPr>
        <w:tab/>
      </w:r>
      <w:r w:rsidR="00930244">
        <w:rPr>
          <w:lang w:val="en-US"/>
        </w:rPr>
        <w:t>Workers Compensation Insurance</w:t>
      </w:r>
    </w:p>
    <w:p w14:paraId="6AEFFB0A" w14:textId="77777777" w:rsidR="001618B6" w:rsidRPr="00FC5713" w:rsidRDefault="001618B6" w:rsidP="001618B6">
      <w:pPr>
        <w:rPr>
          <w:lang w:val="en-US"/>
        </w:rPr>
      </w:pPr>
    </w:p>
    <w:p w14:paraId="137EA326" w14:textId="3923B3BE" w:rsidR="001618B6" w:rsidRPr="00FC5713" w:rsidRDefault="00E65C4B" w:rsidP="001F0045">
      <w:r>
        <w:t>V</w:t>
      </w:r>
      <w:r w:rsidR="001618B6" w:rsidRPr="00FC5713">
        <w:t>olunteers</w:t>
      </w:r>
      <w:r w:rsidR="001618B6">
        <w:t xml:space="preserve"> and paid employees </w:t>
      </w:r>
      <w:r w:rsidR="001618B6" w:rsidRPr="00FC5713">
        <w:t xml:space="preserve">can request to see a copy of </w:t>
      </w:r>
      <w:r w:rsidR="0022221E" w:rsidRPr="0022221E">
        <w:rPr>
          <w:rStyle w:val="instructionsChar"/>
          <w:color w:val="244061" w:themeColor="accent1" w:themeShade="80"/>
        </w:rPr>
        <w:t>the organisation</w:t>
      </w:r>
      <w:r w:rsidR="008A4E90" w:rsidRPr="00894F3C">
        <w:rPr>
          <w:rStyle w:val="instructionsChar"/>
        </w:rPr>
        <w:t>’s</w:t>
      </w:r>
      <w:r w:rsidR="001618B6" w:rsidRPr="00FC5713">
        <w:t xml:space="preserve"> insurance policy. </w:t>
      </w:r>
    </w:p>
    <w:p w14:paraId="7C45ADA9" w14:textId="77777777" w:rsidR="001618B6" w:rsidRPr="00FC5713" w:rsidRDefault="001618B6" w:rsidP="001F0045"/>
    <w:p w14:paraId="182429D4" w14:textId="77777777" w:rsidR="001618B6" w:rsidRPr="00FC5713" w:rsidRDefault="001618B6" w:rsidP="001F0045">
      <w:r>
        <w:t>Paid employees and v</w:t>
      </w:r>
      <w:r w:rsidRPr="00FC5713">
        <w:t xml:space="preserve">olunteers </w:t>
      </w:r>
      <w:r>
        <w:t>are</w:t>
      </w:r>
      <w:r w:rsidRPr="00FC5713">
        <w:t xml:space="preserve"> advised to check with their own insurance company that their comprehensive cover for loss/damage to their own vehicle includes cover while driving to and from the place of volunteer wor</w:t>
      </w:r>
      <w:r>
        <w:t>k or work (as appropriate)</w:t>
      </w:r>
      <w:r w:rsidRPr="00FC5713">
        <w:t>.</w:t>
      </w:r>
    </w:p>
    <w:p w14:paraId="3E656030" w14:textId="77777777" w:rsidR="001618B6" w:rsidRPr="00FC5713" w:rsidRDefault="001618B6" w:rsidP="001F0045">
      <w:pPr>
        <w:rPr>
          <w:lang w:val="en-US"/>
        </w:rPr>
      </w:pPr>
    </w:p>
    <w:p w14:paraId="07119DDA" w14:textId="40E300E1" w:rsidR="001618B6" w:rsidRDefault="001618B6" w:rsidP="001F0045">
      <w:r w:rsidRPr="00550237">
        <w:t xml:space="preserve">For insurance </w:t>
      </w:r>
      <w:r w:rsidR="008A4E90">
        <w:t xml:space="preserve">cover when using </w:t>
      </w:r>
      <w:r w:rsidR="0022221E" w:rsidRPr="0022221E">
        <w:rPr>
          <w:rStyle w:val="instructionsChar"/>
          <w:color w:val="244061" w:themeColor="accent1" w:themeShade="80"/>
        </w:rPr>
        <w:t>the organisation</w:t>
      </w:r>
      <w:r w:rsidR="008A4E90" w:rsidRPr="00894F3C">
        <w:rPr>
          <w:rStyle w:val="instructionsChar"/>
        </w:rPr>
        <w:t>’s</w:t>
      </w:r>
      <w:r w:rsidRPr="00550237">
        <w:t xml:space="preserve"> cars please see</w:t>
      </w:r>
      <w:r w:rsidR="00550237">
        <w:t xml:space="preserve"> </w:t>
      </w:r>
      <w:r w:rsidR="006A0FC1" w:rsidRPr="006A0FC1">
        <w:rPr>
          <w:rStyle w:val="instructionsChar"/>
        </w:rPr>
        <w:t>position title</w:t>
      </w:r>
      <w:r w:rsidR="006A0FC1">
        <w:rPr>
          <w:rStyle w:val="instructionsChar"/>
        </w:rPr>
        <w:t>.</w:t>
      </w:r>
      <w:r w:rsidR="00550237">
        <w:t xml:space="preserve"> </w:t>
      </w:r>
    </w:p>
    <w:p w14:paraId="5C4D38F8" w14:textId="77777777" w:rsidR="00D84201" w:rsidRDefault="00D84201" w:rsidP="0070167A">
      <w:pPr>
        <w:pStyle w:val="Heading2"/>
      </w:pPr>
      <w:bookmarkStart w:id="51" w:name="_Toc384117226"/>
      <w:bookmarkStart w:id="52" w:name="_Toc390769274"/>
      <w:bookmarkStart w:id="53" w:name="_Toc390769344"/>
      <w:bookmarkStart w:id="54" w:name="_Toc397427219"/>
      <w:bookmarkStart w:id="55" w:name="_Toc397427284"/>
      <w:bookmarkStart w:id="56" w:name="_Toc12351333"/>
      <w:r w:rsidRPr="000618E0">
        <w:t xml:space="preserve">Internet </w:t>
      </w:r>
      <w:r w:rsidRPr="00D84201">
        <w:t>and</w:t>
      </w:r>
      <w:r w:rsidRPr="000618E0">
        <w:t xml:space="preserve"> Email Access</w:t>
      </w:r>
      <w:bookmarkEnd w:id="51"/>
      <w:bookmarkEnd w:id="52"/>
      <w:bookmarkEnd w:id="53"/>
      <w:bookmarkEnd w:id="54"/>
      <w:bookmarkEnd w:id="55"/>
      <w:bookmarkEnd w:id="56"/>
    </w:p>
    <w:p w14:paraId="1BD038F5" w14:textId="3793B3B9" w:rsidR="00D84201" w:rsidRDefault="00D84201" w:rsidP="00D84201">
      <w:r>
        <w:t>The primary purpose for access to the interne</w:t>
      </w:r>
      <w:r w:rsidR="008A4E90">
        <w:t xml:space="preserve">t and email is to assist </w:t>
      </w:r>
      <w:r w:rsidR="0022221E" w:rsidRPr="0022221E">
        <w:rPr>
          <w:rStyle w:val="instructionsChar"/>
          <w:color w:val="244061" w:themeColor="accent1" w:themeShade="80"/>
        </w:rPr>
        <w:t>the organisation</w:t>
      </w:r>
      <w:r w:rsidR="008A4E90" w:rsidRPr="00894F3C">
        <w:rPr>
          <w:rStyle w:val="instructionsChar"/>
        </w:rPr>
        <w:t>’s</w:t>
      </w:r>
      <w:r>
        <w:t xml:space="preserve"> staff carry out their duties of employment.</w:t>
      </w:r>
      <w:r w:rsidR="00344211">
        <w:t xml:space="preserve">  </w:t>
      </w:r>
      <w:r>
        <w:t>Staff and volunteers may use the internet and email ac</w:t>
      </w:r>
      <w:r w:rsidR="008A4E90">
        <w:t xml:space="preserve">cess provided by </w:t>
      </w:r>
      <w:r w:rsidR="0022221E" w:rsidRPr="0022221E">
        <w:rPr>
          <w:rStyle w:val="instructionsChar"/>
          <w:color w:val="244061" w:themeColor="accent1" w:themeShade="80"/>
        </w:rPr>
        <w:t>the organisation</w:t>
      </w:r>
      <w:r>
        <w:t xml:space="preserve"> for any work-related purpose.</w:t>
      </w:r>
      <w:r w:rsidR="006128AC">
        <w:t xml:space="preserve">  Limited personal use is permitted as described below and staff are also required to comply with the Unacceptable Use restrictions at all times. </w:t>
      </w:r>
    </w:p>
    <w:p w14:paraId="1E25D391" w14:textId="77777777" w:rsidR="00D84201" w:rsidRDefault="00D84201" w:rsidP="0070167A">
      <w:pPr>
        <w:pStyle w:val="Heading3"/>
      </w:pPr>
      <w:bookmarkStart w:id="57" w:name="_Toc384117227"/>
      <w:bookmarkStart w:id="58" w:name="_Toc390769275"/>
      <w:bookmarkStart w:id="59" w:name="_Toc390769345"/>
      <w:bookmarkStart w:id="60" w:name="_Toc397427285"/>
      <w:bookmarkStart w:id="61" w:name="_Toc12351334"/>
      <w:r w:rsidRPr="002735BF">
        <w:t>Personal Use</w:t>
      </w:r>
      <w:bookmarkEnd w:id="57"/>
      <w:bookmarkEnd w:id="58"/>
      <w:bookmarkEnd w:id="59"/>
      <w:bookmarkEnd w:id="60"/>
      <w:bookmarkEnd w:id="61"/>
    </w:p>
    <w:p w14:paraId="034A138C" w14:textId="7D2F5C7E" w:rsidR="006128AC" w:rsidRPr="000C4A4E" w:rsidRDefault="00D84201" w:rsidP="006128AC">
      <w:r w:rsidRPr="006128AC">
        <w:t>Limited personal use</w:t>
      </w:r>
      <w:r>
        <w:t xml:space="preserve"> </w:t>
      </w:r>
      <w:r w:rsidR="006128AC">
        <w:t>is permitted, provided that it</w:t>
      </w:r>
      <w:r w:rsidR="006128AC" w:rsidRPr="000C4A4E">
        <w:t xml:space="preserve"> is outside of normal working hours, or that </w:t>
      </w:r>
      <w:r w:rsidR="006128AC">
        <w:t>staff</w:t>
      </w:r>
      <w:r w:rsidR="006128AC" w:rsidRPr="000C4A4E">
        <w:t xml:space="preserve"> adjust their hours worked for that day to make up the time spent using the internet.  </w:t>
      </w:r>
      <w:r w:rsidR="006128AC">
        <w:t xml:space="preserve">Limited personal use may include access to social networking media, travel or other personal arrangements provided that it: </w:t>
      </w:r>
    </w:p>
    <w:p w14:paraId="0326FD4B" w14:textId="77777777" w:rsidR="001F0045" w:rsidRDefault="001F0045" w:rsidP="001F0045"/>
    <w:p w14:paraId="198A5D86" w14:textId="78679F9F" w:rsidR="00D84201" w:rsidRDefault="00344211" w:rsidP="00344211">
      <w:pPr>
        <w:pStyle w:val="ListParagraph"/>
      </w:pPr>
      <w:r>
        <w:t>I</w:t>
      </w:r>
      <w:r w:rsidR="00D84201">
        <w:t>s infrequent and brief</w:t>
      </w:r>
    </w:p>
    <w:p w14:paraId="6A87623F" w14:textId="1CF13882" w:rsidR="00D84201" w:rsidRDefault="00D84201" w:rsidP="00344211">
      <w:pPr>
        <w:pStyle w:val="ListParagraph"/>
      </w:pPr>
      <w:r>
        <w:t>Does not interfere with the duties of the employee</w:t>
      </w:r>
      <w:r w:rsidR="00BC5D20">
        <w:t>,</w:t>
      </w:r>
      <w:r>
        <w:t xml:space="preserve"> work colleagues</w:t>
      </w:r>
      <w:r w:rsidR="00BC5D20">
        <w:t xml:space="preserve"> or </w:t>
      </w:r>
      <w:r w:rsidR="000C4A4E">
        <w:t xml:space="preserve">with </w:t>
      </w:r>
      <w:r w:rsidR="00BC5D20">
        <w:t>the operation of</w:t>
      </w:r>
      <w:r w:rsidR="006A1415" w:rsidRPr="006A1415">
        <w:rPr>
          <w:rStyle w:val="instructionsChar"/>
        </w:rPr>
        <w:t xml:space="preserve"> </w:t>
      </w:r>
      <w:r w:rsidR="0022221E" w:rsidRPr="0022221E">
        <w:rPr>
          <w:rStyle w:val="instructionsChar"/>
          <w:color w:val="244061" w:themeColor="accent1" w:themeShade="80"/>
        </w:rPr>
        <w:t>the organisation</w:t>
      </w:r>
      <w:r w:rsidR="00BC5D20">
        <w:t xml:space="preserve"> </w:t>
      </w:r>
    </w:p>
    <w:p w14:paraId="77EBF957" w14:textId="3C78BD7C" w:rsidR="00D84201" w:rsidRDefault="00D84201" w:rsidP="00344211">
      <w:pPr>
        <w:pStyle w:val="ListParagraph"/>
      </w:pPr>
      <w:r>
        <w:t>Does not compromise t</w:t>
      </w:r>
      <w:r w:rsidR="006A1415">
        <w:t xml:space="preserve">he security of </w:t>
      </w:r>
      <w:r w:rsidR="0022221E" w:rsidRPr="0022221E">
        <w:rPr>
          <w:rStyle w:val="instructionsChar"/>
          <w:color w:val="244061" w:themeColor="accent1" w:themeShade="80"/>
        </w:rPr>
        <w:t>the organisation</w:t>
      </w:r>
      <w:r w:rsidR="006A1415" w:rsidRPr="00894F3C">
        <w:rPr>
          <w:rStyle w:val="instructionsChar"/>
        </w:rPr>
        <w:t>’s</w:t>
      </w:r>
      <w:r>
        <w:t xml:space="preserve"> system</w:t>
      </w:r>
      <w:r w:rsidR="008A2051">
        <w:t xml:space="preserve"> or </w:t>
      </w:r>
      <w:r w:rsidR="006A1415">
        <w:t xml:space="preserve"> impact on </w:t>
      </w:r>
      <w:r w:rsidR="0022221E" w:rsidRPr="0022221E">
        <w:rPr>
          <w:rStyle w:val="instructionsChar"/>
          <w:color w:val="244061" w:themeColor="accent1" w:themeShade="80"/>
        </w:rPr>
        <w:t>the organisation</w:t>
      </w:r>
      <w:r w:rsidR="006A1415" w:rsidRPr="00894F3C">
        <w:rPr>
          <w:rStyle w:val="instructionsChar"/>
        </w:rPr>
        <w:t>’s</w:t>
      </w:r>
      <w:r>
        <w:t xml:space="preserve"> electronic storage capacity</w:t>
      </w:r>
      <w:r w:rsidR="00BC5D20">
        <w:t xml:space="preserve"> or network performance</w:t>
      </w:r>
    </w:p>
    <w:p w14:paraId="77ADD5F6" w14:textId="194593B3" w:rsidR="00D84201" w:rsidRDefault="00D84201" w:rsidP="00344211">
      <w:pPr>
        <w:pStyle w:val="ListParagraph"/>
      </w:pPr>
      <w:r>
        <w:t>Does not incur any additi</w:t>
      </w:r>
      <w:r w:rsidR="006A1415">
        <w:t xml:space="preserve">onal expense for </w:t>
      </w:r>
      <w:r w:rsidR="0022221E" w:rsidRPr="0022221E">
        <w:rPr>
          <w:rStyle w:val="instructionsChar"/>
          <w:color w:val="244061" w:themeColor="accent1" w:themeShade="80"/>
        </w:rPr>
        <w:t>the organisation</w:t>
      </w:r>
    </w:p>
    <w:p w14:paraId="62F6265E" w14:textId="77777777" w:rsidR="00D84201" w:rsidRDefault="00D84201" w:rsidP="00344211">
      <w:pPr>
        <w:pStyle w:val="ListParagraph"/>
      </w:pPr>
      <w:r>
        <w:t xml:space="preserve">Does not violate any laws </w:t>
      </w:r>
    </w:p>
    <w:p w14:paraId="3B26BD40" w14:textId="3A6ADF54" w:rsidR="000C4A4E" w:rsidRPr="006128AC" w:rsidRDefault="00D84201" w:rsidP="000C4A4E">
      <w:pPr>
        <w:pStyle w:val="ListParagraph"/>
        <w:rPr>
          <w:lang w:val="en-US"/>
        </w:rPr>
      </w:pPr>
      <w:r>
        <w:t>Does not compromise any confidentiality</w:t>
      </w:r>
      <w:r w:rsidR="006A1415">
        <w:t xml:space="preserve"> requirements of </w:t>
      </w:r>
      <w:r w:rsidR="0022221E" w:rsidRPr="0022221E">
        <w:rPr>
          <w:rStyle w:val="instructionsChar"/>
          <w:color w:val="244061" w:themeColor="accent1" w:themeShade="80"/>
        </w:rPr>
        <w:t>the organisation</w:t>
      </w:r>
      <w:r w:rsidR="000C4A4E" w:rsidRPr="000C4A4E">
        <w:rPr>
          <w:rFonts w:eastAsia="Times New Roman" w:cs="Times New Roman"/>
          <w:szCs w:val="24"/>
          <w:lang w:val="en-US"/>
        </w:rPr>
        <w:t xml:space="preserve"> </w:t>
      </w:r>
    </w:p>
    <w:p w14:paraId="66EB52F5" w14:textId="5348430B" w:rsidR="00D84201" w:rsidRDefault="00D84201" w:rsidP="0070167A">
      <w:pPr>
        <w:pStyle w:val="Heading3"/>
      </w:pPr>
      <w:bookmarkStart w:id="62" w:name="_Toc388364931"/>
      <w:bookmarkStart w:id="63" w:name="_Toc388365064"/>
      <w:bookmarkStart w:id="64" w:name="_Toc384117228"/>
      <w:bookmarkStart w:id="65" w:name="_Toc390769276"/>
      <w:bookmarkStart w:id="66" w:name="_Toc390769346"/>
      <w:bookmarkStart w:id="67" w:name="_Toc397427286"/>
      <w:bookmarkStart w:id="68" w:name="_Toc12351335"/>
      <w:bookmarkEnd w:id="62"/>
      <w:bookmarkEnd w:id="63"/>
      <w:r w:rsidRPr="002735BF">
        <w:t>Unacceptable Use</w:t>
      </w:r>
      <w:bookmarkEnd w:id="64"/>
      <w:bookmarkEnd w:id="65"/>
      <w:bookmarkEnd w:id="66"/>
      <w:bookmarkEnd w:id="67"/>
      <w:bookmarkEnd w:id="68"/>
    </w:p>
    <w:p w14:paraId="6CDA65B5" w14:textId="6E7564EF" w:rsidR="00D84201" w:rsidRDefault="00D84201" w:rsidP="00D84201">
      <w:r>
        <w:t>A staff member may not use the internet or email (including internal email acc</w:t>
      </w:r>
      <w:r w:rsidR="006A1415">
        <w:t xml:space="preserve">ess) provided by </w:t>
      </w:r>
      <w:r w:rsidR="0022221E" w:rsidRPr="0022221E">
        <w:rPr>
          <w:rStyle w:val="instructionsChar"/>
          <w:color w:val="244061" w:themeColor="accent1" w:themeShade="80"/>
        </w:rPr>
        <w:t>the organisation</w:t>
      </w:r>
      <w:r>
        <w:t xml:space="preserve"> to:</w:t>
      </w:r>
    </w:p>
    <w:p w14:paraId="1CFC49A2" w14:textId="77777777" w:rsidR="006128AC" w:rsidRDefault="006128AC" w:rsidP="00D84201"/>
    <w:p w14:paraId="117CAF64" w14:textId="021721E1" w:rsidR="00D84201" w:rsidRDefault="00D84201" w:rsidP="001F0045">
      <w:pPr>
        <w:pStyle w:val="indentlist"/>
      </w:pPr>
      <w:r>
        <w:t xml:space="preserve">Conduct a business </w:t>
      </w:r>
    </w:p>
    <w:p w14:paraId="776152B0" w14:textId="77777777" w:rsidR="00D84201" w:rsidRDefault="00D84201" w:rsidP="001F0045">
      <w:pPr>
        <w:pStyle w:val="indentlist"/>
      </w:pPr>
      <w:r>
        <w:t>Create or exchange messages that are discriminatory, offensive, harassing, bullying, obscene or threatening</w:t>
      </w:r>
    </w:p>
    <w:p w14:paraId="6BAE0F17" w14:textId="77777777" w:rsidR="00D84201" w:rsidRDefault="00D84201" w:rsidP="001F0045">
      <w:pPr>
        <w:pStyle w:val="indentlist"/>
      </w:pPr>
      <w:r>
        <w:t>Knowingly visit websites containing illegal, objectionable (including pornographic), or criminal material</w:t>
      </w:r>
    </w:p>
    <w:p w14:paraId="1A46A46E" w14:textId="7B48F682" w:rsidR="00D84201" w:rsidRDefault="00D84201" w:rsidP="001F0045">
      <w:pPr>
        <w:pStyle w:val="indentlist"/>
      </w:pPr>
      <w:r>
        <w:t>Create, store or exchange information in violation of copyright laws including the uploading or downloading of commercial s</w:t>
      </w:r>
      <w:r w:rsidR="00E65C4B">
        <w:t>oftware, games, music or movies.</w:t>
      </w:r>
    </w:p>
    <w:p w14:paraId="231EC8C2" w14:textId="18CAB429" w:rsidR="00D84201" w:rsidRDefault="00D84201" w:rsidP="001F0045">
      <w:pPr>
        <w:pStyle w:val="indentlist"/>
      </w:pPr>
      <w:r>
        <w:t>Use internet-enabling activities such</w:t>
      </w:r>
      <w:r w:rsidR="00E65C4B">
        <w:t xml:space="preserve"> as gambling, gaming</w:t>
      </w:r>
      <w:r>
        <w:t xml:space="preserve"> or conducting illegal activities.</w:t>
      </w:r>
    </w:p>
    <w:p w14:paraId="6F08882D" w14:textId="77777777" w:rsidR="00D84201" w:rsidRPr="002735BF" w:rsidRDefault="00D84201" w:rsidP="001F0045">
      <w:pPr>
        <w:pStyle w:val="indentlist"/>
      </w:pPr>
      <w:r w:rsidRPr="002735BF">
        <w:t>Create or exchange advertisements, solicitations, chain letters and other unsolicited or bulk email</w:t>
      </w:r>
    </w:p>
    <w:p w14:paraId="04906927" w14:textId="54B6FD27" w:rsidR="00D84201" w:rsidRDefault="00D84201" w:rsidP="0070167A">
      <w:pPr>
        <w:pStyle w:val="Heading3"/>
      </w:pPr>
      <w:bookmarkStart w:id="69" w:name="_Toc384117229"/>
      <w:bookmarkStart w:id="70" w:name="_Toc390769277"/>
      <w:bookmarkStart w:id="71" w:name="_Toc390769347"/>
      <w:bookmarkStart w:id="72" w:name="_Toc397427287"/>
      <w:bookmarkStart w:id="73" w:name="_Toc12351336"/>
      <w:r w:rsidRPr="002735BF">
        <w:t>Permitted Extended Personal Use</w:t>
      </w:r>
      <w:bookmarkEnd w:id="69"/>
      <w:bookmarkEnd w:id="70"/>
      <w:bookmarkEnd w:id="71"/>
      <w:bookmarkEnd w:id="72"/>
      <w:bookmarkEnd w:id="73"/>
    </w:p>
    <w:p w14:paraId="331EBB23" w14:textId="447A7B81" w:rsidR="00D84201" w:rsidRDefault="00D84201" w:rsidP="00D84201">
      <w:r>
        <w:t xml:space="preserve">It is recognised that there may be times when a staff member requires the internet or email for extended personal use that may be indirectly related to work.  </w:t>
      </w:r>
      <w:r w:rsidR="008A2051">
        <w:t>For</w:t>
      </w:r>
      <w:r>
        <w:t xml:space="preserve"> example when a staff member needs</w:t>
      </w:r>
      <w:r w:rsidR="008A2051">
        <w:t xml:space="preserve"> to use the internet to access</w:t>
      </w:r>
      <w:r>
        <w:t xml:space="preserve"> material related to study they are undertaking. </w:t>
      </w:r>
    </w:p>
    <w:p w14:paraId="32CF31F1" w14:textId="77777777" w:rsidR="00FA1581" w:rsidRDefault="00FA1581" w:rsidP="00D84201"/>
    <w:p w14:paraId="73F3F81D" w14:textId="34D71147" w:rsidR="00D84201" w:rsidRDefault="00D84201" w:rsidP="006128AC">
      <w:r>
        <w:t>In these circumstances it is expected that</w:t>
      </w:r>
      <w:r w:rsidR="006128AC">
        <w:t xml:space="preserve"> t</w:t>
      </w:r>
      <w:r>
        <w:t xml:space="preserve">he staff member </w:t>
      </w:r>
      <w:r w:rsidR="006128AC">
        <w:t>will</w:t>
      </w:r>
      <w:r>
        <w:t xml:space="preserve"> advise and negotiate usage with the Chief Executive Officer or their </w:t>
      </w:r>
      <w:r w:rsidR="004E2F5C">
        <w:t>Senior Manager</w:t>
      </w:r>
    </w:p>
    <w:p w14:paraId="734E5C26" w14:textId="77777777" w:rsidR="00D84201" w:rsidRDefault="00D84201" w:rsidP="0070167A">
      <w:pPr>
        <w:pStyle w:val="Heading2"/>
      </w:pPr>
      <w:bookmarkStart w:id="74" w:name="_Toc384117230"/>
      <w:bookmarkStart w:id="75" w:name="_Toc390769278"/>
      <w:bookmarkStart w:id="76" w:name="_Toc390769348"/>
      <w:bookmarkStart w:id="77" w:name="_Toc397427220"/>
      <w:bookmarkStart w:id="78" w:name="_Toc397427288"/>
      <w:bookmarkStart w:id="79" w:name="_Toc12351337"/>
      <w:r w:rsidRPr="00FA1581">
        <w:t>Telephones</w:t>
      </w:r>
      <w:bookmarkEnd w:id="74"/>
      <w:bookmarkEnd w:id="75"/>
      <w:bookmarkEnd w:id="76"/>
      <w:bookmarkEnd w:id="77"/>
      <w:bookmarkEnd w:id="78"/>
      <w:bookmarkEnd w:id="79"/>
    </w:p>
    <w:p w14:paraId="3CA4F0AF" w14:textId="273BA459" w:rsidR="00D84201" w:rsidRDefault="00317E31" w:rsidP="0070167A">
      <w:pPr>
        <w:pStyle w:val="Heading3"/>
      </w:pPr>
      <w:bookmarkStart w:id="80" w:name="_Toc390769279"/>
      <w:bookmarkStart w:id="81" w:name="_Toc390769349"/>
      <w:bookmarkStart w:id="82" w:name="_Toc397427289"/>
      <w:bookmarkStart w:id="83" w:name="_Toc12351338"/>
      <w:r>
        <w:t>General</w:t>
      </w:r>
      <w:bookmarkEnd w:id="80"/>
      <w:bookmarkEnd w:id="81"/>
      <w:bookmarkEnd w:id="82"/>
      <w:bookmarkEnd w:id="83"/>
    </w:p>
    <w:p w14:paraId="38ED9E61" w14:textId="2F74B50A" w:rsidR="00D84201" w:rsidRPr="007F78C4" w:rsidRDefault="00D84201" w:rsidP="00D84201">
      <w:r>
        <w:t>In many instances the telephone is the first contact made with clients</w:t>
      </w:r>
      <w:r w:rsidR="00E65C4B">
        <w:t xml:space="preserve"> and it is</w:t>
      </w:r>
      <w:r>
        <w:t xml:space="preserve"> important that telephones are answered promptly, politely and in an efficient manner. </w:t>
      </w:r>
      <w:r w:rsidR="00E65C4B">
        <w:t xml:space="preserve"> </w:t>
      </w:r>
      <w:r>
        <w:t xml:space="preserve"> All messages received must be emailed immediately to the person concerned.</w:t>
      </w:r>
      <w:r w:rsidR="00E65C4B">
        <w:t xml:space="preserve">  </w:t>
      </w:r>
      <w:r>
        <w:t>The telephone night switch is to be turned on prior to the office being closed.</w:t>
      </w:r>
      <w:r w:rsidR="001C4394">
        <w:t xml:space="preserve">  </w:t>
      </w:r>
      <w:r w:rsidR="007F78C4" w:rsidRPr="006A0FC1">
        <w:rPr>
          <w:rStyle w:val="instructionsChar"/>
        </w:rPr>
        <w:t xml:space="preserve">Telephone procedures are included in the </w:t>
      </w:r>
      <w:r w:rsidR="006128AC" w:rsidRPr="006A0FC1">
        <w:rPr>
          <w:rStyle w:val="instructionsChar"/>
        </w:rPr>
        <w:t>Admin</w:t>
      </w:r>
      <w:r w:rsidR="007F78C4" w:rsidRPr="006A0FC1">
        <w:rPr>
          <w:rStyle w:val="instructionsChar"/>
        </w:rPr>
        <w:t>istrative</w:t>
      </w:r>
      <w:r w:rsidR="006128AC" w:rsidRPr="006A0FC1">
        <w:rPr>
          <w:rStyle w:val="instructionsChar"/>
        </w:rPr>
        <w:t xml:space="preserve"> Procedures</w:t>
      </w:r>
      <w:r w:rsidR="007F78C4" w:rsidRPr="006A0FC1">
        <w:rPr>
          <w:rStyle w:val="instructionsChar"/>
        </w:rPr>
        <w:t xml:space="preserve"> Handbook and the telephone instruction booklet</w:t>
      </w:r>
      <w:r w:rsidR="007F78C4">
        <w:t>.</w:t>
      </w:r>
    </w:p>
    <w:p w14:paraId="1ADF66DA" w14:textId="77777777" w:rsidR="00D84201" w:rsidRDefault="00D84201" w:rsidP="0070167A">
      <w:pPr>
        <w:pStyle w:val="Heading3"/>
      </w:pPr>
      <w:bookmarkStart w:id="84" w:name="_Toc388364938"/>
      <w:bookmarkStart w:id="85" w:name="_Toc388365071"/>
      <w:bookmarkStart w:id="86" w:name="_Toc384117233"/>
      <w:bookmarkStart w:id="87" w:name="_Toc390769280"/>
      <w:bookmarkStart w:id="88" w:name="_Toc390769350"/>
      <w:bookmarkStart w:id="89" w:name="_Toc397427290"/>
      <w:bookmarkStart w:id="90" w:name="_Toc12351339"/>
      <w:bookmarkEnd w:id="84"/>
      <w:bookmarkEnd w:id="85"/>
      <w:r w:rsidRPr="002735BF">
        <w:t>Personal Mobile Phone Use</w:t>
      </w:r>
      <w:bookmarkEnd w:id="86"/>
      <w:bookmarkEnd w:id="87"/>
      <w:bookmarkEnd w:id="88"/>
      <w:bookmarkEnd w:id="89"/>
      <w:bookmarkEnd w:id="90"/>
    </w:p>
    <w:p w14:paraId="07797332" w14:textId="5C95FD7C" w:rsidR="00D84201" w:rsidRDefault="00D84201" w:rsidP="00D84201">
      <w:r>
        <w:t xml:space="preserve">When using personal mobile phones in </w:t>
      </w:r>
      <w:r w:rsidR="006A0FC1">
        <w:t>the</w:t>
      </w:r>
      <w:r>
        <w:t xml:space="preserve"> office, staff members are requested to ensure that calls, texts and any other mobile phone usage are of a short duration and the ring tones are at a level that does not adversely impact on the working environment.</w:t>
      </w:r>
    </w:p>
    <w:p w14:paraId="5944E8E7" w14:textId="77777777" w:rsidR="00D84201" w:rsidRDefault="00D84201" w:rsidP="00D84201">
      <w:r>
        <w:t xml:space="preserve">Staff members are asked to exercise professionalism and courtesy during defined work time and to restrict external phone calls and limit incoming calls.  </w:t>
      </w:r>
    </w:p>
    <w:p w14:paraId="43A7D869" w14:textId="77777777" w:rsidR="00D84201" w:rsidRDefault="00D84201" w:rsidP="0070167A">
      <w:pPr>
        <w:pStyle w:val="Heading3"/>
      </w:pPr>
      <w:bookmarkStart w:id="91" w:name="_Toc384117234"/>
      <w:bookmarkStart w:id="92" w:name="_Toc390769281"/>
      <w:bookmarkStart w:id="93" w:name="_Toc390769351"/>
      <w:bookmarkStart w:id="94" w:name="_Toc397427291"/>
      <w:bookmarkStart w:id="95" w:name="_Toc12351340"/>
      <w:r w:rsidRPr="002735BF">
        <w:t>Personal Use of Work Telephones</w:t>
      </w:r>
      <w:bookmarkEnd w:id="91"/>
      <w:bookmarkEnd w:id="92"/>
      <w:bookmarkEnd w:id="93"/>
      <w:bookmarkEnd w:id="94"/>
      <w:bookmarkEnd w:id="95"/>
    </w:p>
    <w:p w14:paraId="61586C38" w14:textId="6C61552E" w:rsidR="00D84201" w:rsidRDefault="00D84201" w:rsidP="00344211">
      <w:r w:rsidRPr="00783B4A">
        <w:t xml:space="preserve">Limited </w:t>
      </w:r>
      <w:r w:rsidR="006128AC">
        <w:t>p</w:t>
      </w:r>
      <w:r w:rsidRPr="00783B4A">
        <w:t xml:space="preserve">ersonal </w:t>
      </w:r>
      <w:r w:rsidR="006128AC">
        <w:t>use of w</w:t>
      </w:r>
      <w:r w:rsidRPr="00783B4A">
        <w:t xml:space="preserve">ork </w:t>
      </w:r>
      <w:r w:rsidR="006128AC">
        <w:t>t</w:t>
      </w:r>
      <w:r w:rsidRPr="00783B4A">
        <w:t>elephones</w:t>
      </w:r>
      <w:r w:rsidRPr="005D5626">
        <w:t xml:space="preserve"> </w:t>
      </w:r>
      <w:r>
        <w:t xml:space="preserve">is permitted </w:t>
      </w:r>
      <w:r w:rsidR="00344211">
        <w:t>w</w:t>
      </w:r>
      <w:r>
        <w:t xml:space="preserve">hen it is infrequent, brief and does not interfere with the duties of the employee or work colleagues or interfere with </w:t>
      </w:r>
      <w:r w:rsidR="006A1415">
        <w:t xml:space="preserve">the operation of </w:t>
      </w:r>
      <w:r w:rsidR="0022221E">
        <w:rPr>
          <w:rStyle w:val="instructionsChar"/>
          <w:color w:val="244061" w:themeColor="accent1" w:themeShade="80"/>
        </w:rPr>
        <w:t>the organisation</w:t>
      </w:r>
      <w:r>
        <w:t>.</w:t>
      </w:r>
    </w:p>
    <w:p w14:paraId="24F762E9" w14:textId="77777777" w:rsidR="00344211" w:rsidRDefault="00344211" w:rsidP="00D84201"/>
    <w:p w14:paraId="6863B27A" w14:textId="2AD353AD" w:rsidR="00D84201" w:rsidRDefault="00D84201" w:rsidP="00D84201">
      <w:r>
        <w:t xml:space="preserve">Without the approval of the </w:t>
      </w:r>
      <w:r w:rsidR="006A0FC1" w:rsidRPr="006A0FC1">
        <w:rPr>
          <w:rStyle w:val="instructionsChar"/>
        </w:rPr>
        <w:t>position title</w:t>
      </w:r>
      <w:r>
        <w:t xml:space="preserve">, personal regional intrastate, interstate or international calls may not be made using </w:t>
      </w:r>
      <w:r w:rsidR="004D511B" w:rsidRPr="0022221E">
        <w:rPr>
          <w:rStyle w:val="instructionsChar"/>
          <w:color w:val="244061" w:themeColor="accent1" w:themeShade="80"/>
        </w:rPr>
        <w:t>the organisation</w:t>
      </w:r>
      <w:r>
        <w:t xml:space="preserve"> telephones. </w:t>
      </w:r>
    </w:p>
    <w:p w14:paraId="1E343A71" w14:textId="77777777" w:rsidR="001F1F84" w:rsidRDefault="001F1F84" w:rsidP="001F1F84">
      <w:pPr>
        <w:pStyle w:val="Heading2"/>
      </w:pPr>
      <w:bookmarkStart w:id="96" w:name="_Toc516575944"/>
      <w:bookmarkStart w:id="97" w:name="_Toc12351341"/>
      <w:r>
        <w:t>Care of personal property</w:t>
      </w:r>
      <w:bookmarkEnd w:id="96"/>
      <w:bookmarkEnd w:id="97"/>
      <w:r>
        <w:t xml:space="preserve"> </w:t>
      </w:r>
    </w:p>
    <w:p w14:paraId="54B2BC18" w14:textId="58D15CFF" w:rsidR="001F1F84" w:rsidRDefault="001F1F84" w:rsidP="001F1F84">
      <w:r>
        <w:t>Staff and volunteers should take reasonable precautions to ensure the security of personal possessions brought into the workplace to reduce the risk of theft or damage.  T</w:t>
      </w:r>
      <w:r w:rsidRPr="0022221E">
        <w:rPr>
          <w:rStyle w:val="instructionsChar"/>
          <w:color w:val="244061" w:themeColor="accent1" w:themeShade="80"/>
        </w:rPr>
        <w:t>he organisation</w:t>
      </w:r>
      <w:r>
        <w:t xml:space="preserve"> does not take responsibility for loss or damage to personal property due to negligence or wilful action on the part of the staff member.</w:t>
      </w:r>
    </w:p>
    <w:p w14:paraId="67E6C3A7" w14:textId="77777777" w:rsidR="001F1F84" w:rsidRDefault="001F1F84" w:rsidP="001F1F84"/>
    <w:p w14:paraId="1AECBCD4" w14:textId="77777777" w:rsidR="001F1F84" w:rsidRPr="00B52494" w:rsidRDefault="001F1F84" w:rsidP="001F1F84">
      <w:r>
        <w:t>Staff are encouraged to bring to work only items considered essential to their daily needs</w:t>
      </w:r>
      <w:proofErr w:type="gramStart"/>
      <w:r>
        <w:t>,  whether</w:t>
      </w:r>
      <w:proofErr w:type="gramEnd"/>
      <w:r>
        <w:t xml:space="preserve"> working in the office or at a temporary work location.  Depending on the circumstances, staff may be compensated for loss or damage to personal effects which occurs during the course of, or as a result of, carrying out official duties at the office or at a temporary work location.</w:t>
      </w:r>
    </w:p>
    <w:p w14:paraId="083DE42D" w14:textId="77777777" w:rsidR="001F1F84" w:rsidRDefault="001F1F84" w:rsidP="00D84201"/>
    <w:p w14:paraId="07FA7CB1" w14:textId="77777777" w:rsidR="00EA04FE" w:rsidRDefault="00EA04FE" w:rsidP="0070167A">
      <w:pPr>
        <w:pStyle w:val="Heading2"/>
      </w:pPr>
      <w:bookmarkStart w:id="98" w:name="_Toc390769282"/>
      <w:bookmarkStart w:id="99" w:name="_Toc390769352"/>
      <w:bookmarkStart w:id="100" w:name="_Toc397427221"/>
      <w:bookmarkStart w:id="101" w:name="_Toc397427292"/>
      <w:bookmarkStart w:id="102" w:name="_Toc12351342"/>
      <w:r>
        <w:t>Vehicles</w:t>
      </w:r>
      <w:bookmarkEnd w:id="98"/>
      <w:bookmarkEnd w:id="99"/>
      <w:bookmarkEnd w:id="100"/>
      <w:bookmarkEnd w:id="101"/>
      <w:bookmarkEnd w:id="102"/>
    </w:p>
    <w:p w14:paraId="00906F8A" w14:textId="3589ABC6" w:rsidR="00EA04FE" w:rsidRDefault="006A1415" w:rsidP="00317E31">
      <w:r>
        <w:rPr>
          <w:rStyle w:val="instructionsChar"/>
        </w:rPr>
        <w:t>The</w:t>
      </w:r>
      <w:r w:rsidR="0022221E">
        <w:rPr>
          <w:rStyle w:val="instructionsChar"/>
        </w:rPr>
        <w:t xml:space="preserve"> organisation</w:t>
      </w:r>
      <w:r w:rsidR="00EA04FE">
        <w:t xml:space="preserve"> operates a fleet of </w:t>
      </w:r>
      <w:r w:rsidR="00E62FA3" w:rsidRPr="00E62FA3">
        <w:rPr>
          <w:rStyle w:val="instructionsChar"/>
        </w:rPr>
        <w:t>xx</w:t>
      </w:r>
      <w:r w:rsidR="00EA04FE" w:rsidRPr="00E62FA3">
        <w:rPr>
          <w:rStyle w:val="instructionsChar"/>
        </w:rPr>
        <w:t xml:space="preserve"> </w:t>
      </w:r>
      <w:r w:rsidR="00EA04FE">
        <w:t xml:space="preserve">vehicles, </w:t>
      </w:r>
      <w:r w:rsidR="00E62FA3" w:rsidRPr="00E62FA3">
        <w:rPr>
          <w:rStyle w:val="instructionsChar"/>
        </w:rPr>
        <w:t>xx</w:t>
      </w:r>
      <w:r w:rsidR="00E62FA3">
        <w:t xml:space="preserve"> of which are pool vehicles</w:t>
      </w:r>
      <w:r w:rsidR="00EA04FE">
        <w:t>.  Pool vehicles are available when staff members are required to travel on behalf of the organisation.</w:t>
      </w:r>
    </w:p>
    <w:p w14:paraId="4013A087" w14:textId="77777777" w:rsidR="00EA04FE" w:rsidRDefault="00EA04FE" w:rsidP="00317E31"/>
    <w:p w14:paraId="4C023901" w14:textId="77CE94DE" w:rsidR="00EA04FE" w:rsidRPr="00317E31" w:rsidRDefault="00EA04FE" w:rsidP="00317E31">
      <w:r>
        <w:t>Detailed procedures for the use</w:t>
      </w:r>
      <w:r w:rsidR="006A1415">
        <w:t xml:space="preserve"> of </w:t>
      </w:r>
      <w:r w:rsidR="0022221E" w:rsidRPr="0022221E">
        <w:rPr>
          <w:rStyle w:val="instructionsChar"/>
          <w:color w:val="244061" w:themeColor="accent1" w:themeShade="80"/>
        </w:rPr>
        <w:t>the organisation</w:t>
      </w:r>
      <w:r w:rsidR="006A1415" w:rsidRPr="00894F3C">
        <w:rPr>
          <w:rStyle w:val="instructionsChar"/>
        </w:rPr>
        <w:t>’s</w:t>
      </w:r>
      <w:r w:rsidR="007F78C4">
        <w:t xml:space="preserve"> vehicles are contained in the </w:t>
      </w:r>
      <w:r w:rsidR="007F78C4">
        <w:rPr>
          <w:i/>
        </w:rPr>
        <w:t xml:space="preserve">Administrative Procedures </w:t>
      </w:r>
      <w:r w:rsidR="007F78C4" w:rsidRPr="007F78C4">
        <w:rPr>
          <w:i/>
        </w:rPr>
        <w:t>Handbook</w:t>
      </w:r>
      <w:r w:rsidR="007F78C4">
        <w:t xml:space="preserve"> </w:t>
      </w:r>
      <w:r>
        <w:t xml:space="preserve">and staff </w:t>
      </w:r>
      <w:r w:rsidR="00096CC6" w:rsidRPr="00D36E85">
        <w:rPr>
          <w:b/>
        </w:rPr>
        <w:t>must</w:t>
      </w:r>
      <w:r w:rsidR="00096CC6">
        <w:t xml:space="preserve"> </w:t>
      </w:r>
      <w:r>
        <w:t>familiarise themselves with the procedures before operating a corporate vehicle.</w:t>
      </w:r>
    </w:p>
    <w:p w14:paraId="6655C0B7" w14:textId="77777777" w:rsidR="00EA04FE" w:rsidRDefault="00EA04FE" w:rsidP="0070167A">
      <w:pPr>
        <w:pStyle w:val="Heading2"/>
      </w:pPr>
      <w:bookmarkStart w:id="103" w:name="_Toc390769283"/>
      <w:bookmarkStart w:id="104" w:name="_Toc390769353"/>
      <w:bookmarkStart w:id="105" w:name="_Toc397427222"/>
      <w:bookmarkStart w:id="106" w:name="_Toc397427293"/>
      <w:bookmarkStart w:id="107" w:name="_Toc12351343"/>
      <w:r>
        <w:t>Travel</w:t>
      </w:r>
      <w:bookmarkEnd w:id="103"/>
      <w:bookmarkEnd w:id="104"/>
      <w:bookmarkEnd w:id="105"/>
      <w:bookmarkEnd w:id="106"/>
      <w:bookmarkEnd w:id="107"/>
    </w:p>
    <w:p w14:paraId="29B21C3A" w14:textId="7597D660" w:rsidR="0070189A" w:rsidRPr="00B44C5D" w:rsidRDefault="0070189A" w:rsidP="0070189A">
      <w:bookmarkStart w:id="108" w:name="_Toc390769284"/>
      <w:bookmarkStart w:id="109" w:name="_Toc390769354"/>
      <w:bookmarkStart w:id="110" w:name="_Toc397427223"/>
      <w:bookmarkStart w:id="111" w:name="_Toc397427294"/>
      <w:r>
        <w:rPr>
          <w:rStyle w:val="instructionsChar"/>
        </w:rPr>
        <w:t>Insert information on travel procedures such as:  request to travel, approval requirements, expenses and reimbursements.</w:t>
      </w:r>
    </w:p>
    <w:p w14:paraId="6A3D97AF" w14:textId="77777777" w:rsidR="00810482" w:rsidRDefault="00810482" w:rsidP="0070167A">
      <w:pPr>
        <w:pStyle w:val="Heading2"/>
      </w:pPr>
      <w:bookmarkStart w:id="112" w:name="_Toc12351344"/>
      <w:r w:rsidRPr="001F4919">
        <w:t>Internal Grievance Resolution</w:t>
      </w:r>
      <w:bookmarkEnd w:id="108"/>
      <w:bookmarkEnd w:id="109"/>
      <w:bookmarkEnd w:id="110"/>
      <w:bookmarkEnd w:id="111"/>
      <w:bookmarkEnd w:id="112"/>
      <w:r w:rsidRPr="001F4919">
        <w:t xml:space="preserve"> </w:t>
      </w:r>
    </w:p>
    <w:p w14:paraId="07EC8A15" w14:textId="3ADBC95B" w:rsidR="00810482" w:rsidRDefault="00B27025" w:rsidP="00810482">
      <w:r>
        <w:t xml:space="preserve">If any volunteers or employees </w:t>
      </w:r>
      <w:r w:rsidR="006201F8">
        <w:t xml:space="preserve">feel they have </w:t>
      </w:r>
      <w:r w:rsidR="00810482">
        <w:t>cause for complaint</w:t>
      </w:r>
      <w:r w:rsidR="006201F8">
        <w:t xml:space="preserve"> regarding their treatment within the organisation, they may seek resolution via the formal grievance process</w:t>
      </w:r>
      <w:r w:rsidR="00810482">
        <w:t xml:space="preserve">.  Every effort should be made to solve problems cooperatively and informally before escalating them to a </w:t>
      </w:r>
      <w:r w:rsidR="004E2F5C">
        <w:t>Senior Manager</w:t>
      </w:r>
      <w:r w:rsidR="00810482">
        <w:t>.</w:t>
      </w:r>
    </w:p>
    <w:p w14:paraId="6BE94914" w14:textId="77777777" w:rsidR="00810482" w:rsidRDefault="00810482" w:rsidP="00810482"/>
    <w:p w14:paraId="6FA57160" w14:textId="6EE7D296" w:rsidR="00810482" w:rsidRDefault="00810482" w:rsidP="00810482">
      <w:r>
        <w:t xml:space="preserve">All formal avenues for handling of grievances will be fully documented and the employee’s (or volunteer’s) wishes will be taken into account in the determination of appropriate steps and actions.  All complaints will receive thoughtful consideration in a timely manner and will be discussed with the individual who raised them.  Discussions held are confidential.  </w:t>
      </w:r>
    </w:p>
    <w:p w14:paraId="5318865F" w14:textId="77777777" w:rsidR="00810482" w:rsidRDefault="00810482" w:rsidP="00810482"/>
    <w:p w14:paraId="75404106" w14:textId="77777777" w:rsidR="00B44C5D" w:rsidRDefault="00810482" w:rsidP="00810482">
      <w:r>
        <w:t>Staff and volunteers are assured they will not be disadvantaged by the use of these procedures whether decisions are found for or against their grievance.</w:t>
      </w:r>
      <w:r w:rsidR="00B44C5D" w:rsidRPr="00B44C5D">
        <w:t xml:space="preserve"> </w:t>
      </w:r>
    </w:p>
    <w:p w14:paraId="3074AF6D" w14:textId="77777777" w:rsidR="00E65C4B" w:rsidRDefault="00E65C4B" w:rsidP="00810482"/>
    <w:p w14:paraId="4E86A9CB" w14:textId="756E76AD" w:rsidR="00810482" w:rsidRPr="00810482" w:rsidRDefault="00B44C5D" w:rsidP="00810482">
      <w:r w:rsidRPr="001F4919">
        <w:t>The following process is recommended should a staff member</w:t>
      </w:r>
      <w:r>
        <w:t xml:space="preserve"> </w:t>
      </w:r>
      <w:r w:rsidR="006128AC">
        <w:t>(</w:t>
      </w:r>
      <w:r w:rsidR="008035FA">
        <w:t>w</w:t>
      </w:r>
      <w:r w:rsidR="006128AC">
        <w:t>h</w:t>
      </w:r>
      <w:r w:rsidR="008035FA">
        <w:t>ether an employee or</w:t>
      </w:r>
      <w:r>
        <w:t xml:space="preserve"> a volunteer</w:t>
      </w:r>
      <w:r w:rsidR="006128AC">
        <w:t>)</w:t>
      </w:r>
      <w:r w:rsidRPr="001F4919">
        <w:t xml:space="preserve"> have a grievance</w:t>
      </w:r>
      <w:r w:rsidR="008035FA">
        <w:t>.</w:t>
      </w:r>
      <w:r w:rsidRPr="001F4919">
        <w:t xml:space="preserve"> At any stage the </w:t>
      </w:r>
      <w:r w:rsidR="008035FA">
        <w:t xml:space="preserve">individual </w:t>
      </w:r>
      <w:r>
        <w:t>may also seek any outside assistance if they wish</w:t>
      </w:r>
    </w:p>
    <w:p w14:paraId="3B31FB92" w14:textId="5BCCC1D7" w:rsidR="004E2F5C" w:rsidRDefault="004E2F5C" w:rsidP="0070167A">
      <w:pPr>
        <w:pStyle w:val="Heading3"/>
      </w:pPr>
      <w:bookmarkStart w:id="113" w:name="_Toc390769285"/>
      <w:bookmarkStart w:id="114" w:name="_Toc390769355"/>
      <w:bookmarkStart w:id="115" w:name="_Toc397427295"/>
      <w:bookmarkStart w:id="116" w:name="_Toc12351345"/>
      <w:r>
        <w:t>Grievance and Appeal Process</w:t>
      </w:r>
      <w:bookmarkEnd w:id="113"/>
      <w:bookmarkEnd w:id="114"/>
      <w:bookmarkEnd w:id="115"/>
      <w:bookmarkEnd w:id="116"/>
      <w:r>
        <w:t xml:space="preserve"> </w:t>
      </w:r>
    </w:p>
    <w:tbl>
      <w:tblPr>
        <w:tblStyle w:val="TableGrid"/>
        <w:tblW w:w="0" w:type="auto"/>
        <w:jc w:val="cente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85" w:type="dxa"/>
          <w:bottom w:w="85" w:type="dxa"/>
        </w:tblCellMar>
        <w:tblLook w:val="04A0" w:firstRow="1" w:lastRow="0" w:firstColumn="1" w:lastColumn="0" w:noHBand="0" w:noVBand="1"/>
      </w:tblPr>
      <w:tblGrid>
        <w:gridCol w:w="3085"/>
        <w:gridCol w:w="4536"/>
        <w:gridCol w:w="1985"/>
      </w:tblGrid>
      <w:tr w:rsidR="00D36E85" w14:paraId="2CFE06E3" w14:textId="77777777" w:rsidTr="00507D99">
        <w:trPr>
          <w:cantSplit/>
          <w:tblHeader/>
          <w:jc w:val="center"/>
        </w:trPr>
        <w:tc>
          <w:tcPr>
            <w:tcW w:w="3085" w:type="dxa"/>
            <w:shd w:val="clear" w:color="auto" w:fill="D9D9D9" w:themeFill="background1" w:themeFillShade="D9"/>
          </w:tcPr>
          <w:p w14:paraId="0F3C6933" w14:textId="0B787EC7" w:rsidR="00D36E85" w:rsidRPr="005D5F68" w:rsidRDefault="00D36E85" w:rsidP="00093E51">
            <w:pPr>
              <w:jc w:val="center"/>
              <w:rPr>
                <w:b/>
              </w:rPr>
            </w:pPr>
            <w:r>
              <w:rPr>
                <w:b/>
              </w:rPr>
              <w:t>Trigger</w:t>
            </w:r>
          </w:p>
        </w:tc>
        <w:tc>
          <w:tcPr>
            <w:tcW w:w="4536" w:type="dxa"/>
            <w:shd w:val="clear" w:color="auto" w:fill="D9D9D9" w:themeFill="background1" w:themeFillShade="D9"/>
          </w:tcPr>
          <w:p w14:paraId="1B9C8B3E" w14:textId="41F8B65E" w:rsidR="00D36E85" w:rsidRPr="005D5F68" w:rsidRDefault="00D36E85" w:rsidP="00093E51">
            <w:pPr>
              <w:jc w:val="center"/>
              <w:rPr>
                <w:b/>
              </w:rPr>
            </w:pPr>
            <w:r>
              <w:rPr>
                <w:b/>
              </w:rPr>
              <w:t>Action</w:t>
            </w:r>
          </w:p>
        </w:tc>
        <w:tc>
          <w:tcPr>
            <w:tcW w:w="1985" w:type="dxa"/>
            <w:shd w:val="clear" w:color="auto" w:fill="D9D9D9" w:themeFill="background1" w:themeFillShade="D9"/>
          </w:tcPr>
          <w:p w14:paraId="5F968876" w14:textId="28A74E3F" w:rsidR="00D36E85" w:rsidRPr="005D5F68" w:rsidRDefault="00D36E85" w:rsidP="00093E51">
            <w:pPr>
              <w:jc w:val="center"/>
              <w:rPr>
                <w:b/>
              </w:rPr>
            </w:pPr>
            <w:r>
              <w:rPr>
                <w:b/>
              </w:rPr>
              <w:t>Responsibility</w:t>
            </w:r>
          </w:p>
        </w:tc>
      </w:tr>
      <w:tr w:rsidR="00D36E85" w14:paraId="477C14E1" w14:textId="77777777" w:rsidTr="00507D99">
        <w:trPr>
          <w:cantSplit/>
          <w:jc w:val="center"/>
        </w:trPr>
        <w:tc>
          <w:tcPr>
            <w:tcW w:w="3085" w:type="dxa"/>
            <w:shd w:val="clear" w:color="auto" w:fill="D9D9D9" w:themeFill="background1" w:themeFillShade="D9"/>
          </w:tcPr>
          <w:p w14:paraId="285AFB26" w14:textId="7FDC6E17" w:rsidR="00D36E85" w:rsidRPr="001242F5" w:rsidRDefault="001242F5" w:rsidP="00801B20">
            <w:pPr>
              <w:jc w:val="left"/>
              <w:rPr>
                <w:rStyle w:val="tabletext"/>
              </w:rPr>
            </w:pPr>
            <w:r>
              <w:rPr>
                <w:rStyle w:val="tabletext"/>
              </w:rPr>
              <w:t>Employee</w:t>
            </w:r>
            <w:r w:rsidR="00801B20">
              <w:rPr>
                <w:rStyle w:val="tabletext"/>
              </w:rPr>
              <w:t xml:space="preserve"> or volunteer</w:t>
            </w:r>
            <w:r>
              <w:rPr>
                <w:rStyle w:val="tabletext"/>
              </w:rPr>
              <w:t xml:space="preserve"> is unable to resolve an i</w:t>
            </w:r>
            <w:r w:rsidRPr="001242F5">
              <w:rPr>
                <w:rStyle w:val="tabletext"/>
              </w:rPr>
              <w:t xml:space="preserve">ssue </w:t>
            </w:r>
            <w:r>
              <w:rPr>
                <w:rStyle w:val="tabletext"/>
              </w:rPr>
              <w:t xml:space="preserve">or grievance </w:t>
            </w:r>
            <w:r w:rsidRPr="001242F5">
              <w:rPr>
                <w:rStyle w:val="tabletext"/>
              </w:rPr>
              <w:t>informally</w:t>
            </w:r>
            <w:r>
              <w:rPr>
                <w:rStyle w:val="tabletext"/>
              </w:rPr>
              <w:t>, or would like assistance/support in order to resolve it.</w:t>
            </w:r>
          </w:p>
        </w:tc>
        <w:tc>
          <w:tcPr>
            <w:tcW w:w="4536" w:type="dxa"/>
            <w:shd w:val="clear" w:color="auto" w:fill="D9D9D9" w:themeFill="background1" w:themeFillShade="D9"/>
          </w:tcPr>
          <w:p w14:paraId="1C7B0E2F" w14:textId="12B7DA10" w:rsidR="00D36E85" w:rsidRDefault="00801B20" w:rsidP="001242F5">
            <w:pPr>
              <w:jc w:val="left"/>
            </w:pPr>
            <w:r>
              <w:t>Staff member</w:t>
            </w:r>
            <w:r w:rsidR="001242F5">
              <w:t xml:space="preserve"> to discuss with Senior Manager.  This may be either their own or another Senior Manager or the CEO depending on the circumstances.</w:t>
            </w:r>
          </w:p>
          <w:p w14:paraId="2F2FDEC0" w14:textId="77777777" w:rsidR="001242F5" w:rsidRDefault="001242F5" w:rsidP="001242F5">
            <w:pPr>
              <w:jc w:val="left"/>
            </w:pPr>
          </w:p>
          <w:p w14:paraId="4C9C1327" w14:textId="11F7F27C" w:rsidR="001242F5" w:rsidRPr="005F7F91" w:rsidRDefault="001242F5" w:rsidP="004E2F5C">
            <w:pPr>
              <w:jc w:val="left"/>
            </w:pPr>
            <w:r>
              <w:t>The content of this discussion is confidential however there will be a record that a discussion has occurred in relation to a grievance.</w:t>
            </w:r>
          </w:p>
        </w:tc>
        <w:tc>
          <w:tcPr>
            <w:tcW w:w="1985" w:type="dxa"/>
            <w:shd w:val="clear" w:color="auto" w:fill="D9D9D9" w:themeFill="background1" w:themeFillShade="D9"/>
          </w:tcPr>
          <w:p w14:paraId="1A97AAB1" w14:textId="4405EB7E" w:rsidR="00D36E85" w:rsidRPr="005F7F91" w:rsidRDefault="00801B20" w:rsidP="001242F5">
            <w:pPr>
              <w:jc w:val="left"/>
            </w:pPr>
            <w:r>
              <w:t>Staff member</w:t>
            </w:r>
            <w:r w:rsidR="001242F5">
              <w:t xml:space="preserve"> to raise the issue</w:t>
            </w:r>
          </w:p>
        </w:tc>
      </w:tr>
      <w:tr w:rsidR="00D36E85" w14:paraId="0FB3C1C8" w14:textId="77777777" w:rsidTr="00507D99">
        <w:trPr>
          <w:cantSplit/>
          <w:jc w:val="center"/>
        </w:trPr>
        <w:tc>
          <w:tcPr>
            <w:tcW w:w="3085" w:type="dxa"/>
            <w:shd w:val="clear" w:color="auto" w:fill="D9D9D9" w:themeFill="background1" w:themeFillShade="D9"/>
          </w:tcPr>
          <w:p w14:paraId="7E39C7A3" w14:textId="5A812512" w:rsidR="00D36E85" w:rsidRPr="005F7F91" w:rsidRDefault="001242F5" w:rsidP="001242F5">
            <w:pPr>
              <w:jc w:val="left"/>
            </w:pPr>
            <w:r>
              <w:t>Initial discussion results in agreement that the Senior Manager will seek to resolve the issue.</w:t>
            </w:r>
          </w:p>
        </w:tc>
        <w:tc>
          <w:tcPr>
            <w:tcW w:w="4536" w:type="dxa"/>
            <w:shd w:val="clear" w:color="auto" w:fill="D9D9D9" w:themeFill="background1" w:themeFillShade="D9"/>
          </w:tcPr>
          <w:p w14:paraId="11C63323" w14:textId="77777777" w:rsidR="00D36E85" w:rsidRDefault="001242F5" w:rsidP="004E2F5C">
            <w:pPr>
              <w:jc w:val="left"/>
            </w:pPr>
            <w:r>
              <w:t>Senior Manager to undertake issue re</w:t>
            </w:r>
            <w:r w:rsidR="004E2F5C">
              <w:t>s</w:t>
            </w:r>
            <w:r>
              <w:t>olution, taking into account both the views of the employee and the well</w:t>
            </w:r>
            <w:r w:rsidR="004E2F5C">
              <w:t>-</w:t>
            </w:r>
            <w:r>
              <w:t>being of the organisation.</w:t>
            </w:r>
          </w:p>
          <w:p w14:paraId="09ACB87F" w14:textId="3323D02B" w:rsidR="004E2F5C" w:rsidRPr="005F7F91" w:rsidRDefault="004E2F5C" w:rsidP="008035FA">
            <w:pPr>
              <w:jc w:val="left"/>
            </w:pPr>
            <w:r>
              <w:t>Senior manager to record a brief description of the action they have</w:t>
            </w:r>
            <w:r w:rsidR="008035FA">
              <w:t xml:space="preserve"> or will take.</w:t>
            </w:r>
            <w:r>
              <w:t xml:space="preserve"> </w:t>
            </w:r>
          </w:p>
        </w:tc>
        <w:tc>
          <w:tcPr>
            <w:tcW w:w="1985" w:type="dxa"/>
            <w:shd w:val="clear" w:color="auto" w:fill="D9D9D9" w:themeFill="background1" w:themeFillShade="D9"/>
          </w:tcPr>
          <w:p w14:paraId="422E926A" w14:textId="7126978C" w:rsidR="00D36E85" w:rsidRPr="005F7F91" w:rsidRDefault="001242F5" w:rsidP="001242F5">
            <w:pPr>
              <w:jc w:val="left"/>
            </w:pPr>
            <w:r>
              <w:t>Senior Manager</w:t>
            </w:r>
          </w:p>
        </w:tc>
      </w:tr>
      <w:tr w:rsidR="004E2F5C" w14:paraId="0233BADA" w14:textId="77777777" w:rsidTr="00507D99">
        <w:trPr>
          <w:cantSplit/>
          <w:jc w:val="center"/>
        </w:trPr>
        <w:tc>
          <w:tcPr>
            <w:tcW w:w="3085" w:type="dxa"/>
            <w:shd w:val="clear" w:color="auto" w:fill="D9D9D9" w:themeFill="background1" w:themeFillShade="D9"/>
          </w:tcPr>
          <w:p w14:paraId="7E1DBDE4" w14:textId="1D18264F" w:rsidR="004E2F5C" w:rsidRPr="005F7F91" w:rsidRDefault="004E2F5C" w:rsidP="001242F5">
            <w:pPr>
              <w:jc w:val="left"/>
            </w:pPr>
            <w:r>
              <w:t>Issue is resolved satisfactorily</w:t>
            </w:r>
          </w:p>
        </w:tc>
        <w:tc>
          <w:tcPr>
            <w:tcW w:w="4536" w:type="dxa"/>
            <w:shd w:val="clear" w:color="auto" w:fill="D9D9D9" w:themeFill="background1" w:themeFillShade="D9"/>
          </w:tcPr>
          <w:p w14:paraId="560AC26C" w14:textId="4282587A" w:rsidR="004E2F5C" w:rsidRPr="005F7F91" w:rsidRDefault="004E2F5C" w:rsidP="001242F5">
            <w:pPr>
              <w:jc w:val="left"/>
            </w:pPr>
            <w:r>
              <w:t>Senior Manager to note for the record that the grievance has been resolved.</w:t>
            </w:r>
          </w:p>
        </w:tc>
        <w:tc>
          <w:tcPr>
            <w:tcW w:w="1985" w:type="dxa"/>
            <w:shd w:val="clear" w:color="auto" w:fill="D9D9D9" w:themeFill="background1" w:themeFillShade="D9"/>
          </w:tcPr>
          <w:p w14:paraId="75D186F7" w14:textId="0C3C4CA1" w:rsidR="004E2F5C" w:rsidRPr="005F7F91" w:rsidRDefault="004E2F5C" w:rsidP="001242F5">
            <w:pPr>
              <w:jc w:val="left"/>
            </w:pPr>
            <w:r>
              <w:t>Senior Manager</w:t>
            </w:r>
          </w:p>
        </w:tc>
      </w:tr>
      <w:tr w:rsidR="004E2F5C" w14:paraId="04929F2F" w14:textId="77777777" w:rsidTr="00507D99">
        <w:trPr>
          <w:cantSplit/>
          <w:jc w:val="center"/>
        </w:trPr>
        <w:tc>
          <w:tcPr>
            <w:tcW w:w="3085" w:type="dxa"/>
            <w:shd w:val="clear" w:color="auto" w:fill="D9D9D9" w:themeFill="background1" w:themeFillShade="D9"/>
          </w:tcPr>
          <w:p w14:paraId="15940042" w14:textId="00547031" w:rsidR="004E2F5C" w:rsidRPr="005F7F91" w:rsidRDefault="004E2F5C" w:rsidP="001242F5">
            <w:pPr>
              <w:jc w:val="left"/>
            </w:pPr>
            <w:r>
              <w:t>Issue is not resolved to the satisfaction of the staff member</w:t>
            </w:r>
          </w:p>
        </w:tc>
        <w:tc>
          <w:tcPr>
            <w:tcW w:w="4536" w:type="dxa"/>
            <w:shd w:val="clear" w:color="auto" w:fill="D9D9D9" w:themeFill="background1" w:themeFillShade="D9"/>
          </w:tcPr>
          <w:p w14:paraId="754EF16E" w14:textId="303FA5EF" w:rsidR="004E2F5C" w:rsidRDefault="004E2F5C" w:rsidP="004F1E2F">
            <w:pPr>
              <w:jc w:val="left"/>
            </w:pPr>
            <w:r>
              <w:t xml:space="preserve">Employee </w:t>
            </w:r>
            <w:r w:rsidR="008035FA">
              <w:t xml:space="preserve">or volunteer </w:t>
            </w:r>
            <w:r>
              <w:t xml:space="preserve">to make a formal, written complaint to the </w:t>
            </w:r>
            <w:r w:rsidR="004F1E2F">
              <w:t>CEO</w:t>
            </w:r>
            <w:r>
              <w:t xml:space="preserve"> or</w:t>
            </w:r>
            <w:r w:rsidR="004F1E2F">
              <w:t>,</w:t>
            </w:r>
            <w:r>
              <w:t xml:space="preserve"> if appropriate</w:t>
            </w:r>
            <w:r w:rsidR="004F1E2F">
              <w:t>,</w:t>
            </w:r>
            <w:r>
              <w:t xml:space="preserve"> the Board of Directors.</w:t>
            </w:r>
          </w:p>
        </w:tc>
        <w:tc>
          <w:tcPr>
            <w:tcW w:w="1985" w:type="dxa"/>
            <w:shd w:val="clear" w:color="auto" w:fill="D9D9D9" w:themeFill="background1" w:themeFillShade="D9"/>
          </w:tcPr>
          <w:p w14:paraId="7090F84D" w14:textId="45B7800C" w:rsidR="004E2F5C" w:rsidRDefault="00801B20" w:rsidP="001242F5">
            <w:pPr>
              <w:jc w:val="left"/>
            </w:pPr>
            <w:r>
              <w:t>Staff member</w:t>
            </w:r>
          </w:p>
        </w:tc>
      </w:tr>
      <w:tr w:rsidR="004E2F5C" w14:paraId="699579E0" w14:textId="77777777" w:rsidTr="00507D99">
        <w:trPr>
          <w:cantSplit/>
          <w:jc w:val="center"/>
        </w:trPr>
        <w:tc>
          <w:tcPr>
            <w:tcW w:w="3085" w:type="dxa"/>
            <w:shd w:val="clear" w:color="auto" w:fill="D9D9D9" w:themeFill="background1" w:themeFillShade="D9"/>
          </w:tcPr>
          <w:p w14:paraId="07F16F45" w14:textId="38D80EC3" w:rsidR="004E2F5C" w:rsidRPr="005F7F91" w:rsidRDefault="004E2F5C" w:rsidP="001242F5">
            <w:pPr>
              <w:jc w:val="left"/>
            </w:pPr>
            <w:r>
              <w:t>Formal complaint received</w:t>
            </w:r>
          </w:p>
        </w:tc>
        <w:tc>
          <w:tcPr>
            <w:tcW w:w="4536" w:type="dxa"/>
            <w:shd w:val="clear" w:color="auto" w:fill="D9D9D9" w:themeFill="background1" w:themeFillShade="D9"/>
          </w:tcPr>
          <w:p w14:paraId="4D457632" w14:textId="3DC09465" w:rsidR="004E2F5C" w:rsidRDefault="004E2F5C" w:rsidP="001242F5">
            <w:pPr>
              <w:jc w:val="left"/>
            </w:pPr>
            <w:r>
              <w:t xml:space="preserve">Determination to be made and advised in writing to the </w:t>
            </w:r>
            <w:r w:rsidR="008035FA">
              <w:t xml:space="preserve">individual </w:t>
            </w:r>
            <w:r>
              <w:t>within 14 days.</w:t>
            </w:r>
          </w:p>
          <w:p w14:paraId="54466F73" w14:textId="2009BCB6" w:rsidR="004E2F5C" w:rsidRDefault="008035FA" w:rsidP="008035FA">
            <w:pPr>
              <w:jc w:val="left"/>
            </w:pPr>
            <w:r>
              <w:t>If applicable t</w:t>
            </w:r>
            <w:r w:rsidR="004E2F5C">
              <w:t>he decision will</w:t>
            </w:r>
            <w:r>
              <w:t xml:space="preserve"> be</w:t>
            </w:r>
            <w:r w:rsidR="004E2F5C">
              <w:t xml:space="preserve"> </w:t>
            </w:r>
            <w:r w:rsidR="004E2F5C" w:rsidRPr="001F4919">
              <w:t>in line with the relevant Acts of Parliament</w:t>
            </w:r>
            <w:r w:rsidR="004E2F5C">
              <w:t xml:space="preserve"> and Award, contract of employment</w:t>
            </w:r>
            <w:r>
              <w:t>.</w:t>
            </w:r>
          </w:p>
        </w:tc>
        <w:tc>
          <w:tcPr>
            <w:tcW w:w="1985" w:type="dxa"/>
            <w:shd w:val="clear" w:color="auto" w:fill="D9D9D9" w:themeFill="background1" w:themeFillShade="D9"/>
          </w:tcPr>
          <w:p w14:paraId="2D2E7043" w14:textId="60BBD89D" w:rsidR="004E2F5C" w:rsidRDefault="004E2F5C" w:rsidP="001242F5">
            <w:pPr>
              <w:jc w:val="left"/>
            </w:pPr>
            <w:r>
              <w:t>CEO or Board of Directors, as applicable</w:t>
            </w:r>
          </w:p>
        </w:tc>
      </w:tr>
      <w:tr w:rsidR="004E2F5C" w14:paraId="58497FCF" w14:textId="77777777" w:rsidTr="00507D99">
        <w:trPr>
          <w:cantSplit/>
          <w:jc w:val="center"/>
        </w:trPr>
        <w:tc>
          <w:tcPr>
            <w:tcW w:w="3085" w:type="dxa"/>
            <w:shd w:val="clear" w:color="auto" w:fill="D9D9D9" w:themeFill="background1" w:themeFillShade="D9"/>
          </w:tcPr>
          <w:p w14:paraId="267187C7" w14:textId="2171D6C8" w:rsidR="004E2F5C" w:rsidRPr="005F7F91" w:rsidRDefault="004E2F5C" w:rsidP="001242F5">
            <w:pPr>
              <w:jc w:val="left"/>
            </w:pPr>
            <w:r>
              <w:t>Formal resolution is not satisfactory to the employee</w:t>
            </w:r>
          </w:p>
        </w:tc>
        <w:tc>
          <w:tcPr>
            <w:tcW w:w="4536" w:type="dxa"/>
            <w:shd w:val="clear" w:color="auto" w:fill="D9D9D9" w:themeFill="background1" w:themeFillShade="D9"/>
          </w:tcPr>
          <w:p w14:paraId="6C72AB5E" w14:textId="34861E77" w:rsidR="004E2F5C" w:rsidRDefault="004E2F5C" w:rsidP="008A2051">
            <w:pPr>
              <w:jc w:val="left"/>
            </w:pPr>
            <w:r>
              <w:t xml:space="preserve">If </w:t>
            </w:r>
            <w:r w:rsidR="008A2051">
              <w:t>a paid employee</w:t>
            </w:r>
            <w:r>
              <w:t xml:space="preserve"> is not satisfied with the decision of the CEO or Board of Directors, they may consult with the relevant union</w:t>
            </w:r>
          </w:p>
        </w:tc>
        <w:tc>
          <w:tcPr>
            <w:tcW w:w="1985" w:type="dxa"/>
            <w:shd w:val="clear" w:color="auto" w:fill="D9D9D9" w:themeFill="background1" w:themeFillShade="D9"/>
          </w:tcPr>
          <w:p w14:paraId="06251955" w14:textId="7B62D4A9" w:rsidR="004E2F5C" w:rsidRDefault="004E2F5C" w:rsidP="001242F5">
            <w:pPr>
              <w:jc w:val="left"/>
            </w:pPr>
            <w:r>
              <w:t>Employee</w:t>
            </w:r>
          </w:p>
        </w:tc>
      </w:tr>
    </w:tbl>
    <w:p w14:paraId="4826F1D9" w14:textId="77777777" w:rsidR="00810482" w:rsidRDefault="00810482" w:rsidP="002A4D9E"/>
    <w:p w14:paraId="5DB05F19" w14:textId="77777777" w:rsidR="00D36E85" w:rsidRDefault="00D36E85" w:rsidP="002A4D9E"/>
    <w:p w14:paraId="523D2835" w14:textId="77777777" w:rsidR="00D36E85" w:rsidRDefault="00D36E85" w:rsidP="002A4D9E"/>
    <w:p w14:paraId="612BE54E" w14:textId="77777777" w:rsidR="00E922BD" w:rsidRDefault="00E922BD" w:rsidP="002A4D9E">
      <w:pPr>
        <w:sectPr w:rsidR="00E922BD" w:rsidSect="00E06214">
          <w:headerReference w:type="first" r:id="rId13"/>
          <w:pgSz w:w="11906" w:h="16838"/>
          <w:pgMar w:top="1440" w:right="1080" w:bottom="1440" w:left="1080" w:header="283" w:footer="454" w:gutter="0"/>
          <w:pgBorders w:offsetFrom="page">
            <w:right w:val="thinThickSmallGap" w:sz="24" w:space="24" w:color="C00000"/>
          </w:pgBorders>
          <w:cols w:space="708"/>
          <w:titlePg/>
          <w:docGrid w:linePitch="360"/>
        </w:sectPr>
      </w:pPr>
    </w:p>
    <w:p w14:paraId="5F9F8530" w14:textId="1A4B975E" w:rsidR="00E96A22" w:rsidRPr="002F7A0C" w:rsidRDefault="00E96A22" w:rsidP="0070167A">
      <w:pPr>
        <w:pStyle w:val="Heading1"/>
      </w:pPr>
      <w:bookmarkStart w:id="117" w:name="_Toc397427230"/>
      <w:bookmarkStart w:id="118" w:name="_Toc397427347"/>
      <w:bookmarkStart w:id="119" w:name="_Toc12351346"/>
      <w:bookmarkStart w:id="120" w:name="_Toc384117250"/>
      <w:bookmarkStart w:id="121" w:name="_Toc397427224"/>
      <w:bookmarkStart w:id="122" w:name="_Toc397427296"/>
      <w:r w:rsidRPr="002F7A0C">
        <w:t>General Procedures</w:t>
      </w:r>
      <w:bookmarkEnd w:id="117"/>
      <w:bookmarkEnd w:id="118"/>
      <w:bookmarkEnd w:id="119"/>
    </w:p>
    <w:p w14:paraId="7260AAD6" w14:textId="77777777" w:rsidR="00A0363C" w:rsidRDefault="00A0363C" w:rsidP="0070167A">
      <w:pPr>
        <w:pStyle w:val="Heading2"/>
      </w:pPr>
      <w:bookmarkStart w:id="123" w:name="_Toc384117256"/>
      <w:bookmarkStart w:id="124" w:name="_Toc390769322"/>
      <w:bookmarkStart w:id="125" w:name="_Toc390769392"/>
      <w:bookmarkStart w:id="126" w:name="_Toc397427232"/>
      <w:bookmarkStart w:id="127" w:name="_Toc397427354"/>
      <w:bookmarkStart w:id="128" w:name="_Toc12351347"/>
      <w:bookmarkStart w:id="129" w:name="_Toc384117265"/>
      <w:bookmarkStart w:id="130" w:name="_Toc390769328"/>
      <w:bookmarkStart w:id="131" w:name="_Toc390769398"/>
      <w:bookmarkStart w:id="132" w:name="_Toc397427233"/>
      <w:bookmarkStart w:id="133" w:name="_Toc397427360"/>
      <w:bookmarkStart w:id="134" w:name="_Toc390769316"/>
      <w:bookmarkStart w:id="135" w:name="_Toc390769386"/>
      <w:bookmarkStart w:id="136" w:name="_Toc397427231"/>
      <w:bookmarkStart w:id="137" w:name="_Toc397427348"/>
      <w:r>
        <w:t>Work</w:t>
      </w:r>
      <w:r w:rsidRPr="000618E0">
        <w:t xml:space="preserve"> Health and Safety</w:t>
      </w:r>
      <w:bookmarkEnd w:id="123"/>
      <w:bookmarkEnd w:id="124"/>
      <w:bookmarkEnd w:id="125"/>
      <w:bookmarkEnd w:id="126"/>
      <w:bookmarkEnd w:id="127"/>
      <w:bookmarkEnd w:id="128"/>
    </w:p>
    <w:p w14:paraId="0186D419" w14:textId="77777777" w:rsidR="00A0363C" w:rsidRDefault="00A0363C" w:rsidP="0070167A">
      <w:pPr>
        <w:pStyle w:val="Heading3"/>
      </w:pPr>
      <w:bookmarkStart w:id="138" w:name="_Toc384117257"/>
      <w:bookmarkStart w:id="139" w:name="_Toc390769323"/>
      <w:bookmarkStart w:id="140" w:name="_Toc390769393"/>
      <w:bookmarkStart w:id="141" w:name="_Toc397427355"/>
      <w:bookmarkStart w:id="142" w:name="_Toc12351348"/>
      <w:r w:rsidRPr="00476C9E">
        <w:t>Safety in the Workplace</w:t>
      </w:r>
      <w:bookmarkEnd w:id="138"/>
      <w:bookmarkEnd w:id="139"/>
      <w:bookmarkEnd w:id="140"/>
      <w:bookmarkEnd w:id="141"/>
      <w:bookmarkEnd w:id="142"/>
    </w:p>
    <w:p w14:paraId="2C837C67" w14:textId="1A4A6946" w:rsidR="00A0363C" w:rsidRDefault="00A0363C" w:rsidP="00F62A77">
      <w:r w:rsidRPr="00F00FEB">
        <w:t xml:space="preserve">Workplace health and safety is important in ensuring the work place environment is both safe and encourages sound health practices. </w:t>
      </w:r>
      <w:r>
        <w:t xml:space="preserve"> </w:t>
      </w:r>
      <w:r w:rsidR="006A1415">
        <w:rPr>
          <w:rStyle w:val="instructionsChar"/>
        </w:rPr>
        <w:t>The</w:t>
      </w:r>
      <w:r w:rsidR="0022221E">
        <w:rPr>
          <w:rStyle w:val="instructionsChar"/>
        </w:rPr>
        <w:t xml:space="preserve"> organisation</w:t>
      </w:r>
      <w:r w:rsidRPr="00F00FEB">
        <w:t xml:space="preserve"> is committed to ensuring a healthy and safe work place for staff, volunteers, visitors and contractors.  All staff members and volunteers are encouraged to regard accident prevention as a collective and individual responsibility.</w:t>
      </w:r>
    </w:p>
    <w:p w14:paraId="4B485389" w14:textId="77777777" w:rsidR="00A0363C" w:rsidRPr="00FB6BE5" w:rsidRDefault="00A0363C" w:rsidP="00F62A77">
      <w:pPr>
        <w:rPr>
          <w:b/>
        </w:rPr>
      </w:pPr>
    </w:p>
    <w:p w14:paraId="30B98520" w14:textId="0929B63C" w:rsidR="00A0363C" w:rsidRDefault="00A0363C" w:rsidP="00F62A77">
      <w:r w:rsidRPr="00F00FEB">
        <w:t xml:space="preserve">Should a safety hazard or incident be identified it is imperative that the problem be reported immediately to the </w:t>
      </w:r>
      <w:r w:rsidR="00E62FA3" w:rsidRPr="00E62FA3">
        <w:rPr>
          <w:rStyle w:val="instructionsChar"/>
        </w:rPr>
        <w:t>position title</w:t>
      </w:r>
      <w:r w:rsidRPr="00F00FEB">
        <w:t xml:space="preserve"> to enable immediate action </w:t>
      </w:r>
      <w:r>
        <w:t xml:space="preserve">to </w:t>
      </w:r>
      <w:r w:rsidRPr="00F00FEB">
        <w:t xml:space="preserve">be taken. </w:t>
      </w:r>
    </w:p>
    <w:p w14:paraId="5834F065" w14:textId="77777777" w:rsidR="00A0363C" w:rsidRDefault="00A0363C" w:rsidP="00F62A77"/>
    <w:p w14:paraId="01F72F62" w14:textId="77777777" w:rsidR="00A0363C" w:rsidRDefault="00A0363C" w:rsidP="00F62A77">
      <w:r w:rsidRPr="00F00FEB">
        <w:t>Care should be taken to ensure that</w:t>
      </w:r>
      <w:r>
        <w:t>,</w:t>
      </w:r>
      <w:r w:rsidRPr="00F00FEB">
        <w:t xml:space="preserve"> where a professional service is required</w:t>
      </w:r>
      <w:r>
        <w:t>,</w:t>
      </w:r>
      <w:r w:rsidRPr="00F00FEB">
        <w:t xml:space="preserve"> no action is taken that may endanger the health or safety of a person. </w:t>
      </w:r>
      <w:r>
        <w:t xml:space="preserve"> </w:t>
      </w:r>
      <w:r w:rsidRPr="00F00FEB">
        <w:t xml:space="preserve">All persons present at the time are required to obey all reasonable instructions aimed at protecting their health and safety. </w:t>
      </w:r>
    </w:p>
    <w:p w14:paraId="02E16A2B" w14:textId="77777777" w:rsidR="00A0363C" w:rsidRDefault="00A0363C" w:rsidP="00F62A77"/>
    <w:p w14:paraId="1CB2A381" w14:textId="5C0AC65B" w:rsidR="00A0363C" w:rsidRDefault="00A0363C" w:rsidP="00F62A77">
      <w:r w:rsidRPr="00F00FEB">
        <w:t xml:space="preserve">Should an accident or injury occur it must be immediately reported to the </w:t>
      </w:r>
      <w:r w:rsidR="00E62FA3" w:rsidRPr="00E62FA3">
        <w:rPr>
          <w:rStyle w:val="instructionsChar"/>
        </w:rPr>
        <w:t>position title</w:t>
      </w:r>
      <w:r w:rsidR="00E62FA3" w:rsidRPr="00F00FEB">
        <w:t xml:space="preserve"> </w:t>
      </w:r>
      <w:r w:rsidRPr="00F00FEB">
        <w:t xml:space="preserve">who will ensure that appropriate action is </w:t>
      </w:r>
      <w:proofErr w:type="gramStart"/>
      <w:r w:rsidRPr="00F00FEB">
        <w:t>taken</w:t>
      </w:r>
      <w:r>
        <w:t>.</w:t>
      </w:r>
      <w:proofErr w:type="gramEnd"/>
      <w:r>
        <w:t xml:space="preserve"> </w:t>
      </w:r>
      <w:r w:rsidR="006A1415">
        <w:t xml:space="preserve"> </w:t>
      </w:r>
      <w:r w:rsidR="006A1415">
        <w:rPr>
          <w:rStyle w:val="instructionsChar"/>
        </w:rPr>
        <w:t>The</w:t>
      </w:r>
      <w:r w:rsidR="006A1415" w:rsidRPr="00894F3C">
        <w:rPr>
          <w:rStyle w:val="instructionsChar"/>
        </w:rPr>
        <w:t xml:space="preserve"> organisation’s</w:t>
      </w:r>
      <w:r w:rsidRPr="00F00FEB">
        <w:t xml:space="preserve"> </w:t>
      </w:r>
      <w:r w:rsidRPr="00F00FEB">
        <w:rPr>
          <w:i/>
        </w:rPr>
        <w:t>Incident Report</w:t>
      </w:r>
      <w:r w:rsidRPr="00F00FEB">
        <w:t xml:space="preserve"> </w:t>
      </w:r>
      <w:r w:rsidRPr="00F00FEB">
        <w:rPr>
          <w:i/>
        </w:rPr>
        <w:t>Form</w:t>
      </w:r>
      <w:r>
        <w:rPr>
          <w:i/>
        </w:rPr>
        <w:t xml:space="preserve">, </w:t>
      </w:r>
      <w:r>
        <w:t xml:space="preserve">found at </w:t>
      </w:r>
      <w:r w:rsidR="0022221E">
        <w:rPr>
          <w:i/>
          <w:color w:val="0070C0"/>
          <w:u w:val="single"/>
        </w:rPr>
        <w:t>&lt;insert location of form&gt;</w:t>
      </w:r>
      <w:r w:rsidRPr="00F00FEB">
        <w:t xml:space="preserve"> is </w:t>
      </w:r>
      <w:r>
        <w:t xml:space="preserve">to be </w:t>
      </w:r>
      <w:r w:rsidRPr="00F00FEB">
        <w:t xml:space="preserve">completed and </w:t>
      </w:r>
      <w:r>
        <w:t xml:space="preserve">filed by </w:t>
      </w:r>
      <w:r w:rsidR="00E62FA3" w:rsidRPr="00E62FA3">
        <w:rPr>
          <w:i/>
          <w:color w:val="365F91" w:themeColor="accent1" w:themeShade="BF"/>
        </w:rPr>
        <w:t>position title</w:t>
      </w:r>
      <w:r w:rsidR="00E62FA3" w:rsidRPr="00F00FEB">
        <w:t xml:space="preserve"> </w:t>
      </w:r>
      <w:r w:rsidRPr="00F00FEB">
        <w:t>along with any accompanying documentation</w:t>
      </w:r>
      <w:r>
        <w:t>.</w:t>
      </w:r>
    </w:p>
    <w:p w14:paraId="0C3758F7" w14:textId="77777777" w:rsidR="00A0363C" w:rsidRDefault="00A0363C" w:rsidP="00F62A77"/>
    <w:p w14:paraId="425CA40B" w14:textId="2B7B5F3C" w:rsidR="00A0363C" w:rsidRDefault="00A0363C" w:rsidP="00F62A77">
      <w:r w:rsidRPr="00F00FEB">
        <w:t>If an illness requires medical attention suitable arrangements will be made to</w:t>
      </w:r>
      <w:r>
        <w:t xml:space="preserve"> provide transport to either a doctor or h</w:t>
      </w:r>
      <w:r w:rsidRPr="00F00FEB">
        <w:t>ospital.</w:t>
      </w:r>
      <w:r>
        <w:t xml:space="preserve">  Any staff member</w:t>
      </w:r>
      <w:r w:rsidRPr="00F00FEB">
        <w:t xml:space="preserve"> who has a medical issue </w:t>
      </w:r>
      <w:r>
        <w:t>which</w:t>
      </w:r>
      <w:r w:rsidRPr="00F00FEB">
        <w:t xml:space="preserve"> may </w:t>
      </w:r>
      <w:r>
        <w:t>require</w:t>
      </w:r>
      <w:r w:rsidRPr="00F00FEB">
        <w:t xml:space="preserve"> </w:t>
      </w:r>
      <w:r>
        <w:t xml:space="preserve">urgent medical treatment </w:t>
      </w:r>
      <w:r w:rsidRPr="00F00FEB">
        <w:t xml:space="preserve">should make their </w:t>
      </w:r>
      <w:r>
        <w:t>Manager</w:t>
      </w:r>
      <w:r w:rsidRPr="00F00FEB">
        <w:t xml:space="preserve"> aware of the possible action required.</w:t>
      </w:r>
    </w:p>
    <w:p w14:paraId="770E0931" w14:textId="77777777" w:rsidR="00A0363C" w:rsidRDefault="00A0363C" w:rsidP="0070167A">
      <w:pPr>
        <w:pStyle w:val="Heading3"/>
      </w:pPr>
      <w:bookmarkStart w:id="143" w:name="_Toc384117258"/>
      <w:bookmarkStart w:id="144" w:name="_Toc390769324"/>
      <w:bookmarkStart w:id="145" w:name="_Toc390769394"/>
      <w:bookmarkStart w:id="146" w:name="_Toc397427356"/>
      <w:bookmarkStart w:id="147" w:name="_Toc12351349"/>
      <w:r w:rsidRPr="00476C9E">
        <w:t>First Aid</w:t>
      </w:r>
      <w:bookmarkEnd w:id="143"/>
      <w:bookmarkEnd w:id="144"/>
      <w:bookmarkEnd w:id="145"/>
      <w:bookmarkEnd w:id="146"/>
      <w:bookmarkEnd w:id="147"/>
      <w:r w:rsidRPr="00476C9E">
        <w:t xml:space="preserve">  </w:t>
      </w:r>
    </w:p>
    <w:p w14:paraId="70839CC7" w14:textId="0FB2D256" w:rsidR="00A0363C" w:rsidRDefault="006A1415" w:rsidP="00F62A77">
      <w:r>
        <w:rPr>
          <w:rStyle w:val="instructionsChar"/>
        </w:rPr>
        <w:t>The</w:t>
      </w:r>
      <w:r w:rsidR="0022221E">
        <w:rPr>
          <w:rStyle w:val="instructionsChar"/>
        </w:rPr>
        <w:t xml:space="preserve"> organisation</w:t>
      </w:r>
      <w:r w:rsidR="00A0363C">
        <w:t xml:space="preserve"> encourages staff members to hold a current first aid certificate.  On request the </w:t>
      </w:r>
      <w:r w:rsidR="00E62FA3" w:rsidRPr="00E62FA3">
        <w:rPr>
          <w:rStyle w:val="instructionsChar"/>
        </w:rPr>
        <w:t>position title</w:t>
      </w:r>
      <w:r w:rsidR="00E62FA3">
        <w:t xml:space="preserve"> </w:t>
      </w:r>
      <w:r w:rsidR="00A0363C">
        <w:t xml:space="preserve">will arrange for staff members to attend an appropriate first aid course. </w:t>
      </w:r>
    </w:p>
    <w:p w14:paraId="0422616D" w14:textId="77777777" w:rsidR="00A0363C" w:rsidRDefault="00A0363C" w:rsidP="0070167A">
      <w:pPr>
        <w:pStyle w:val="Heading3"/>
      </w:pPr>
      <w:bookmarkStart w:id="148" w:name="_Toc384117259"/>
      <w:bookmarkStart w:id="149" w:name="_Toc390769325"/>
      <w:bookmarkStart w:id="150" w:name="_Toc390769395"/>
      <w:bookmarkStart w:id="151" w:name="_Toc397427357"/>
      <w:bookmarkStart w:id="152" w:name="_Toc12351350"/>
      <w:r w:rsidRPr="00476C9E">
        <w:t>Emergency Procedures</w:t>
      </w:r>
      <w:bookmarkEnd w:id="148"/>
      <w:bookmarkEnd w:id="149"/>
      <w:bookmarkEnd w:id="150"/>
      <w:bookmarkEnd w:id="151"/>
      <w:bookmarkEnd w:id="152"/>
    </w:p>
    <w:p w14:paraId="36005210" w14:textId="5441B144" w:rsidR="00A0363C" w:rsidRDefault="00A0363C" w:rsidP="00F62A77">
      <w:r>
        <w:t xml:space="preserve">Emergency procedures for </w:t>
      </w:r>
      <w:r w:rsidR="00E62FA3">
        <w:t xml:space="preserve">the </w:t>
      </w:r>
      <w:r w:rsidR="00E62FA3" w:rsidRPr="00E62FA3">
        <w:rPr>
          <w:rStyle w:val="instructionsChar"/>
        </w:rPr>
        <w:t>office/location</w:t>
      </w:r>
      <w:r>
        <w:t xml:space="preserve"> are clearly outlined in the emergency procedures booklet held </w:t>
      </w:r>
      <w:r w:rsidR="0022221E" w:rsidRPr="0022221E">
        <w:rPr>
          <w:i/>
          <w:color w:val="365F91" w:themeColor="accent1" w:themeShade="BF"/>
        </w:rPr>
        <w:t>&lt;insert location of emergency procedures&gt;</w:t>
      </w:r>
      <w:r>
        <w:t>.  It is imperative that all staff members are familiar with this document and concerns should be raised im</w:t>
      </w:r>
      <w:r w:rsidR="006A1415">
        <w:t xml:space="preserve">mediately with </w:t>
      </w:r>
      <w:r w:rsidR="0022221E">
        <w:t>the warden</w:t>
      </w:r>
      <w:r>
        <w:t>.  No staff member is exempt from taking part in organised emergency activities.</w:t>
      </w:r>
    </w:p>
    <w:p w14:paraId="455903E2" w14:textId="77777777" w:rsidR="00A0363C" w:rsidRDefault="00A0363C" w:rsidP="00F62A77">
      <w:r>
        <w:t>.</w:t>
      </w:r>
    </w:p>
    <w:p w14:paraId="02F6C74D" w14:textId="77777777" w:rsidR="00A0363C" w:rsidRDefault="00A0363C" w:rsidP="0070167A">
      <w:pPr>
        <w:pStyle w:val="Heading3"/>
      </w:pPr>
      <w:bookmarkStart w:id="153" w:name="_Toc384117263"/>
      <w:bookmarkStart w:id="154" w:name="_Toc390769326"/>
      <w:bookmarkStart w:id="155" w:name="_Toc390769396"/>
      <w:bookmarkStart w:id="156" w:name="_Toc397427358"/>
      <w:bookmarkStart w:id="157" w:name="_Toc12351351"/>
      <w:r w:rsidRPr="00476C9E">
        <w:t>Professional Support Services</w:t>
      </w:r>
      <w:bookmarkEnd w:id="153"/>
      <w:bookmarkEnd w:id="154"/>
      <w:bookmarkEnd w:id="155"/>
      <w:bookmarkEnd w:id="156"/>
      <w:bookmarkEnd w:id="157"/>
    </w:p>
    <w:p w14:paraId="5048926A" w14:textId="68EF34D1" w:rsidR="00A0363C" w:rsidRDefault="006A1415" w:rsidP="00F62A77">
      <w:r>
        <w:rPr>
          <w:rStyle w:val="instructionsChar"/>
        </w:rPr>
        <w:t>The</w:t>
      </w:r>
      <w:r w:rsidR="0022221E">
        <w:rPr>
          <w:rStyle w:val="instructionsChar"/>
        </w:rPr>
        <w:t xml:space="preserve"> organisation</w:t>
      </w:r>
      <w:r w:rsidR="00A0363C">
        <w:t xml:space="preserve"> has arrangements with a private provider to provide counselling services to staff members as required.  Up to two counselling sessions will be provided to each staff member.    </w:t>
      </w:r>
    </w:p>
    <w:p w14:paraId="0B25C441" w14:textId="77777777" w:rsidR="00A0363C" w:rsidRDefault="00A0363C" w:rsidP="0070167A">
      <w:pPr>
        <w:pStyle w:val="Heading3"/>
      </w:pPr>
      <w:bookmarkStart w:id="158" w:name="_Toc384117264"/>
      <w:bookmarkStart w:id="159" w:name="_Toc390769327"/>
      <w:bookmarkStart w:id="160" w:name="_Toc390769397"/>
      <w:bookmarkStart w:id="161" w:name="_Toc397427359"/>
      <w:bookmarkStart w:id="162" w:name="_Toc12351352"/>
      <w:r w:rsidRPr="00476C9E">
        <w:t>Children in the Workplace</w:t>
      </w:r>
      <w:bookmarkEnd w:id="158"/>
      <w:bookmarkEnd w:id="159"/>
      <w:bookmarkEnd w:id="160"/>
      <w:bookmarkEnd w:id="161"/>
      <w:bookmarkEnd w:id="162"/>
    </w:p>
    <w:p w14:paraId="42E6B0A1" w14:textId="5E4CFB43" w:rsidR="00A0363C" w:rsidRPr="00476C9E" w:rsidRDefault="006A1415" w:rsidP="00F62A77">
      <w:r>
        <w:rPr>
          <w:rStyle w:val="instructionsChar"/>
        </w:rPr>
        <w:t>The</w:t>
      </w:r>
      <w:r w:rsidR="0022221E">
        <w:rPr>
          <w:rStyle w:val="instructionsChar"/>
        </w:rPr>
        <w:t xml:space="preserve"> organisation</w:t>
      </w:r>
      <w:r w:rsidR="00A0363C">
        <w:t xml:space="preserve"> provides a caring work environment for all staff and is supportive of family values but it is not considered appropriate for children to be in the work place for an extended period of time.  In exceptional circumstances the Chief Executive Officer may determine if it is appropriate to waiver this policy.</w:t>
      </w:r>
    </w:p>
    <w:p w14:paraId="61C4348B" w14:textId="403BE2DF" w:rsidR="00A0363C" w:rsidRDefault="00A0363C" w:rsidP="0070167A">
      <w:pPr>
        <w:pStyle w:val="Heading2"/>
      </w:pPr>
      <w:bookmarkStart w:id="163" w:name="_Toc12351353"/>
      <w:r w:rsidRPr="00FA1581">
        <w:t>Communications</w:t>
      </w:r>
      <w:bookmarkEnd w:id="129"/>
      <w:bookmarkEnd w:id="130"/>
      <w:bookmarkEnd w:id="131"/>
      <w:bookmarkEnd w:id="132"/>
      <w:bookmarkEnd w:id="133"/>
      <w:r w:rsidR="001F1F84">
        <w:t xml:space="preserve"> &amp; Marketing</w:t>
      </w:r>
      <w:bookmarkEnd w:id="163"/>
    </w:p>
    <w:p w14:paraId="3F209376" w14:textId="77777777" w:rsidR="00A0363C" w:rsidRDefault="00A0363C" w:rsidP="0070167A">
      <w:pPr>
        <w:pStyle w:val="Heading3"/>
      </w:pPr>
      <w:bookmarkStart w:id="164" w:name="_Toc384117266"/>
      <w:bookmarkStart w:id="165" w:name="_Toc390769329"/>
      <w:bookmarkStart w:id="166" w:name="_Toc390769399"/>
      <w:bookmarkStart w:id="167" w:name="_Toc397427361"/>
      <w:bookmarkStart w:id="168" w:name="_Toc12351354"/>
      <w:r w:rsidRPr="00476C9E">
        <w:t>Promotional Material</w:t>
      </w:r>
      <w:bookmarkEnd w:id="164"/>
      <w:bookmarkEnd w:id="165"/>
      <w:bookmarkEnd w:id="166"/>
      <w:bookmarkEnd w:id="167"/>
      <w:bookmarkEnd w:id="168"/>
    </w:p>
    <w:p w14:paraId="5FC5DCF9" w14:textId="00D970E6" w:rsidR="00A0363C" w:rsidRDefault="00A0363C" w:rsidP="00F62A77">
      <w:r>
        <w:t>All promotional material is to be approved by the Chief Executive Officer to ensure that the design and con</w:t>
      </w:r>
      <w:r w:rsidR="006A1415">
        <w:t xml:space="preserve">tent are consistent with </w:t>
      </w:r>
      <w:r w:rsidR="0022221E" w:rsidRPr="0022221E">
        <w:rPr>
          <w:rStyle w:val="instructionsChar"/>
          <w:color w:val="244061" w:themeColor="accent1" w:themeShade="80"/>
        </w:rPr>
        <w:t>the organisation</w:t>
      </w:r>
      <w:r w:rsidR="006A1415" w:rsidRPr="00894F3C">
        <w:rPr>
          <w:rStyle w:val="instructionsChar"/>
        </w:rPr>
        <w:t>’s</w:t>
      </w:r>
      <w:r>
        <w:t xml:space="preserve"> publications.</w:t>
      </w:r>
    </w:p>
    <w:p w14:paraId="44BB24C2" w14:textId="77777777" w:rsidR="00A0363C" w:rsidRDefault="00A0363C" w:rsidP="0070167A">
      <w:pPr>
        <w:pStyle w:val="Heading3"/>
      </w:pPr>
      <w:bookmarkStart w:id="169" w:name="_Toc384117267"/>
      <w:bookmarkStart w:id="170" w:name="_Toc390769330"/>
      <w:bookmarkStart w:id="171" w:name="_Toc390769400"/>
      <w:bookmarkStart w:id="172" w:name="_Toc397427362"/>
      <w:bookmarkStart w:id="173" w:name="_Toc12351355"/>
      <w:r w:rsidRPr="00476C9E">
        <w:t xml:space="preserve">Media </w:t>
      </w:r>
      <w:bookmarkEnd w:id="169"/>
      <w:r>
        <w:t>Contact</w:t>
      </w:r>
      <w:bookmarkEnd w:id="170"/>
      <w:bookmarkEnd w:id="171"/>
      <w:bookmarkEnd w:id="172"/>
      <w:bookmarkEnd w:id="173"/>
    </w:p>
    <w:p w14:paraId="5A7DFA52" w14:textId="79FAA297" w:rsidR="00A0363C" w:rsidRDefault="00A0363C" w:rsidP="00F62A77">
      <w:r>
        <w:t>The Chief Executive Officer has sole responsibility of determining what media interviews and other promotional opportunities are underta</w:t>
      </w:r>
      <w:r w:rsidR="006A1415">
        <w:t xml:space="preserve">ken on behalf of </w:t>
      </w:r>
      <w:r w:rsidR="0022221E" w:rsidRPr="0022221E">
        <w:rPr>
          <w:rStyle w:val="instructionsChar"/>
          <w:color w:val="244061" w:themeColor="accent1" w:themeShade="80"/>
        </w:rPr>
        <w:t>the organisation</w:t>
      </w:r>
      <w:r>
        <w:t xml:space="preserve">.  </w:t>
      </w:r>
    </w:p>
    <w:p w14:paraId="2DF8FF72" w14:textId="77777777" w:rsidR="00A0363C" w:rsidRDefault="00A0363C" w:rsidP="00F62A77"/>
    <w:p w14:paraId="446C8238" w14:textId="245D3F50" w:rsidR="00A0363C" w:rsidRDefault="00A0363C" w:rsidP="00F62A77">
      <w:r>
        <w:t xml:space="preserve">Should a staff member be approached with a media or promotional opportunity they should immediately advise the </w:t>
      </w:r>
      <w:r w:rsidR="00E62FA3" w:rsidRPr="00E62FA3">
        <w:rPr>
          <w:rStyle w:val="instructionsChar"/>
        </w:rPr>
        <w:t>position title</w:t>
      </w:r>
      <w:r w:rsidR="00E62FA3">
        <w:t xml:space="preserve"> </w:t>
      </w:r>
      <w:r>
        <w:t xml:space="preserve">to determine if the request is appropriate and who should speak on behalf of </w:t>
      </w:r>
      <w:r w:rsidR="00E62FA3" w:rsidRPr="00E62FA3">
        <w:rPr>
          <w:rStyle w:val="instructionsChar"/>
        </w:rPr>
        <w:t>the organisation</w:t>
      </w:r>
      <w:r>
        <w:t xml:space="preserve">.  Should the </w:t>
      </w:r>
      <w:r w:rsidR="00E62FA3" w:rsidRPr="00E62FA3">
        <w:rPr>
          <w:rStyle w:val="instructionsChar"/>
        </w:rPr>
        <w:t>position title</w:t>
      </w:r>
      <w:r w:rsidR="00E62FA3">
        <w:t xml:space="preserve"> </w:t>
      </w:r>
      <w:r>
        <w:t>not be available the Senior Managers have the delegated authority to determine urgent requests.</w:t>
      </w:r>
    </w:p>
    <w:p w14:paraId="11CC74F7" w14:textId="77777777" w:rsidR="00A0363C" w:rsidRDefault="00A0363C" w:rsidP="0070167A">
      <w:pPr>
        <w:pStyle w:val="Heading3"/>
      </w:pPr>
      <w:bookmarkStart w:id="174" w:name="_Toc384117268"/>
      <w:bookmarkStart w:id="175" w:name="_Toc390769331"/>
      <w:bookmarkStart w:id="176" w:name="_Toc390769401"/>
      <w:bookmarkStart w:id="177" w:name="_Toc397427363"/>
      <w:bookmarkStart w:id="178" w:name="_Toc12351356"/>
      <w:r w:rsidRPr="00476C9E">
        <w:t>Press Releases</w:t>
      </w:r>
      <w:bookmarkEnd w:id="174"/>
      <w:bookmarkEnd w:id="175"/>
      <w:bookmarkEnd w:id="176"/>
      <w:bookmarkEnd w:id="177"/>
      <w:bookmarkEnd w:id="178"/>
    </w:p>
    <w:p w14:paraId="6BAFDA4E" w14:textId="7DDE74A5" w:rsidR="00A0363C" w:rsidRDefault="00A0363C" w:rsidP="00FA1581">
      <w:r>
        <w:t xml:space="preserve">All draft press releases must be submitted to the </w:t>
      </w:r>
      <w:r w:rsidR="00E62FA3" w:rsidRPr="00E62FA3">
        <w:rPr>
          <w:rStyle w:val="instructionsChar"/>
        </w:rPr>
        <w:t>position title</w:t>
      </w:r>
      <w:r w:rsidR="00E62FA3">
        <w:t xml:space="preserve"> </w:t>
      </w:r>
      <w:r>
        <w:t xml:space="preserve">for approval prior to release.  Should the </w:t>
      </w:r>
      <w:r w:rsidR="00E62FA3" w:rsidRPr="00E62FA3">
        <w:rPr>
          <w:rStyle w:val="instructionsChar"/>
        </w:rPr>
        <w:t>position title</w:t>
      </w:r>
      <w:r w:rsidR="00E62FA3">
        <w:t xml:space="preserve"> </w:t>
      </w:r>
      <w:r>
        <w:t>not be available the Senior Managers have the delegated authority to approve urgent press releases.</w:t>
      </w:r>
    </w:p>
    <w:p w14:paraId="1C948091" w14:textId="77777777" w:rsidR="000271C2" w:rsidRDefault="000271C2" w:rsidP="000271C2">
      <w:pPr>
        <w:pStyle w:val="Heading3"/>
      </w:pPr>
      <w:bookmarkStart w:id="179" w:name="_Toc12351357"/>
      <w:r>
        <w:t>Social Media</w:t>
      </w:r>
      <w:bookmarkEnd w:id="179"/>
    </w:p>
    <w:p w14:paraId="0814F07A" w14:textId="5E0D6AA6" w:rsidR="000271C2" w:rsidRDefault="000271C2" w:rsidP="000271C2">
      <w:r>
        <w:t xml:space="preserve">Social media and external communications will be timely, relevant and appropriate to the business, image and reputation of </w:t>
      </w:r>
      <w:r w:rsidRPr="00E62FA3">
        <w:rPr>
          <w:rStyle w:val="instructionsChar"/>
        </w:rPr>
        <w:t>the organisation</w:t>
      </w:r>
      <w:r>
        <w:t xml:space="preserve">.  All postings on social media will be considered as public comment. Staff will ensure that postings are not discriminatory, offensive, inappropriate or liable to bring the organisation into disrepute.  All employees and volunteers of </w:t>
      </w:r>
      <w:r w:rsidRPr="00E62FA3">
        <w:rPr>
          <w:rStyle w:val="instructionsChar"/>
        </w:rPr>
        <w:t>the organisation</w:t>
      </w:r>
      <w:r>
        <w:t xml:space="preserve"> have responsibility to ensure that social media content is aligned with the values and policy of the organisation </w:t>
      </w:r>
    </w:p>
    <w:p w14:paraId="265A3BD5" w14:textId="77777777" w:rsidR="000271C2" w:rsidRDefault="000271C2" w:rsidP="000271C2">
      <w:pPr>
        <w:pStyle w:val="heading4text"/>
        <w:ind w:left="0"/>
        <w:jc w:val="left"/>
      </w:pPr>
    </w:p>
    <w:p w14:paraId="6EB6271A" w14:textId="77777777" w:rsidR="000271C2" w:rsidRDefault="000271C2" w:rsidP="000271C2">
      <w:pPr>
        <w:pStyle w:val="heading4text"/>
        <w:numPr>
          <w:ilvl w:val="0"/>
          <w:numId w:val="45"/>
        </w:numPr>
        <w:jc w:val="left"/>
      </w:pPr>
      <w:r>
        <w:t xml:space="preserve">Consent will be obtained in writing prior to posting images of individuals, either from the individual or from parent/guardian when the person is under the age of 18.  </w:t>
      </w:r>
    </w:p>
    <w:p w14:paraId="5D0710A5" w14:textId="77777777" w:rsidR="000271C2" w:rsidRDefault="000271C2" w:rsidP="000271C2">
      <w:pPr>
        <w:pStyle w:val="heading4text"/>
        <w:numPr>
          <w:ilvl w:val="0"/>
          <w:numId w:val="45"/>
        </w:numPr>
        <w:jc w:val="left"/>
        <w:rPr>
          <w:lang w:val="en-AU"/>
        </w:rPr>
      </w:pPr>
      <w:r>
        <w:rPr>
          <w:lang w:val="en-AU"/>
        </w:rPr>
        <w:t>Any information or image/s of a person will be removed on request by the person or their parent/guardian.</w:t>
      </w:r>
    </w:p>
    <w:p w14:paraId="7316820C" w14:textId="77777777" w:rsidR="000271C2" w:rsidRDefault="000271C2" w:rsidP="000271C2">
      <w:pPr>
        <w:pStyle w:val="heading4text"/>
        <w:numPr>
          <w:ilvl w:val="0"/>
          <w:numId w:val="45"/>
        </w:numPr>
        <w:jc w:val="left"/>
        <w:rPr>
          <w:lang w:val="en-AU"/>
        </w:rPr>
      </w:pPr>
      <w:r>
        <w:rPr>
          <w:lang w:val="en-AU"/>
        </w:rPr>
        <w:t>Only staff authorised by the CEO will post to social media platforms.</w:t>
      </w:r>
    </w:p>
    <w:p w14:paraId="41880D15" w14:textId="77777777" w:rsidR="000271C2" w:rsidRDefault="000271C2" w:rsidP="000271C2">
      <w:pPr>
        <w:pStyle w:val="heading4text"/>
        <w:numPr>
          <w:ilvl w:val="0"/>
          <w:numId w:val="45"/>
        </w:numPr>
        <w:jc w:val="left"/>
        <w:rPr>
          <w:lang w:val="en-AU"/>
        </w:rPr>
      </w:pPr>
      <w:r>
        <w:rPr>
          <w:lang w:val="en-AU"/>
        </w:rPr>
        <w:t>Breaches of policy may trigger disciplinary action.  Staff should be aware that cyber bullying may, under certain circumstances, be considered a criminal offence.</w:t>
      </w:r>
    </w:p>
    <w:p w14:paraId="5065CD5C" w14:textId="20A311BD" w:rsidR="00507DA4" w:rsidRDefault="000271C2" w:rsidP="000271C2">
      <w:pPr>
        <w:pStyle w:val="ListParagraph"/>
        <w:numPr>
          <w:ilvl w:val="0"/>
          <w:numId w:val="45"/>
        </w:numPr>
        <w:spacing w:after="200"/>
        <w:jc w:val="left"/>
      </w:pPr>
      <w:r>
        <w:t xml:space="preserve">Any postings that are, or appear to be in conflict with this policy or with the values of </w:t>
      </w:r>
      <w:r w:rsidRPr="00E62FA3">
        <w:rPr>
          <w:rStyle w:val="instructionsChar"/>
        </w:rPr>
        <w:t>the organisation</w:t>
      </w:r>
      <w:r>
        <w:t xml:space="preserve"> should be brought to the attention of the Chief Executive Officer or a Senior Manager as soon as possible</w:t>
      </w:r>
    </w:p>
    <w:p w14:paraId="6C842C98" w14:textId="77777777" w:rsidR="00507DA4" w:rsidRDefault="00507DA4" w:rsidP="00507DA4">
      <w:pPr>
        <w:pStyle w:val="Heading3"/>
      </w:pPr>
      <w:bookmarkStart w:id="180" w:name="_Toc429489472"/>
      <w:bookmarkStart w:id="181" w:name="_Toc12351358"/>
      <w:r>
        <w:t>Managing Client Feedback</w:t>
      </w:r>
      <w:bookmarkEnd w:id="180"/>
      <w:bookmarkEnd w:id="181"/>
    </w:p>
    <w:p w14:paraId="25AFABD2" w14:textId="2EC411AE" w:rsidR="00507DA4" w:rsidRDefault="00507DA4" w:rsidP="00507DA4">
      <w:r w:rsidRPr="00091611">
        <w:t>From</w:t>
      </w:r>
      <w:r>
        <w:t xml:space="preserve"> time to time, clients may feel unhappy with their situation and although this may sometimes be caused by external factors, staff and volunteers are encouraged to assist and support their clients at all times.  When clients have a complaint or other issue, use the four steps shown below to help in managing the situation.</w:t>
      </w:r>
    </w:p>
    <w:p w14:paraId="5F5F60A4" w14:textId="77777777" w:rsidR="00507DA4" w:rsidRPr="00091611" w:rsidRDefault="00507DA4" w:rsidP="00507DA4"/>
    <w:p w14:paraId="690B6D1C" w14:textId="77777777" w:rsidR="00507DA4" w:rsidRPr="00EC7AFF" w:rsidRDefault="00507DA4" w:rsidP="00507DA4">
      <w:pPr>
        <w:rPr>
          <w:b/>
        </w:rPr>
      </w:pPr>
      <w:r w:rsidRPr="00EC7AFF">
        <w:rPr>
          <w:b/>
        </w:rPr>
        <w:t xml:space="preserve">Four steps to managing </w:t>
      </w:r>
      <w:r>
        <w:rPr>
          <w:b/>
        </w:rPr>
        <w:t>client</w:t>
      </w:r>
      <w:r w:rsidRPr="00EC7AFF">
        <w:rPr>
          <w:b/>
        </w:rPr>
        <w:t xml:space="preserve"> </w:t>
      </w:r>
      <w:r>
        <w:rPr>
          <w:b/>
        </w:rPr>
        <w:t>feedback</w:t>
      </w:r>
    </w:p>
    <w:p w14:paraId="7665BCD6" w14:textId="77777777" w:rsidR="00507DA4" w:rsidRDefault="00507DA4" w:rsidP="00507DA4"/>
    <w:p w14:paraId="380A4CA3" w14:textId="77777777" w:rsidR="00507DA4" w:rsidRDefault="00507DA4" w:rsidP="00507DA4">
      <w:pPr>
        <w:pStyle w:val="ListParagraph"/>
        <w:numPr>
          <w:ilvl w:val="0"/>
          <w:numId w:val="44"/>
        </w:numPr>
        <w:spacing w:after="200"/>
        <w:jc w:val="left"/>
      </w:pPr>
      <w:r>
        <w:rPr>
          <w:b/>
        </w:rPr>
        <w:t xml:space="preserve">Listen:    </w:t>
      </w:r>
      <w:r>
        <w:t>Listen to their story without interruption.  To show that you understand their problem, it may be helpful to repeat their issue back to them in your own words.</w:t>
      </w:r>
    </w:p>
    <w:p w14:paraId="7E2ADC75" w14:textId="77777777" w:rsidR="00507DA4" w:rsidRDefault="00507DA4" w:rsidP="00507DA4">
      <w:pPr>
        <w:pStyle w:val="ListParagraph"/>
        <w:numPr>
          <w:ilvl w:val="0"/>
          <w:numId w:val="44"/>
        </w:numPr>
        <w:spacing w:after="200"/>
        <w:jc w:val="left"/>
      </w:pPr>
      <w:r>
        <w:rPr>
          <w:b/>
        </w:rPr>
        <w:t xml:space="preserve">Apologise:  </w:t>
      </w:r>
      <w:r>
        <w:t>Acknowledge their issue and apologise for the inconvenience.  Don’t be defensive, don’t over explain and don’t assign any blame to the client or other staff.  Thank them for their feedback.</w:t>
      </w:r>
    </w:p>
    <w:p w14:paraId="4D586D23" w14:textId="77777777" w:rsidR="00507DA4" w:rsidRDefault="00507DA4" w:rsidP="00507DA4">
      <w:pPr>
        <w:pStyle w:val="ListParagraph"/>
        <w:numPr>
          <w:ilvl w:val="0"/>
          <w:numId w:val="44"/>
        </w:numPr>
        <w:spacing w:after="200"/>
        <w:jc w:val="left"/>
      </w:pPr>
      <w:r>
        <w:rPr>
          <w:b/>
        </w:rPr>
        <w:t xml:space="preserve">Take action: </w:t>
      </w:r>
      <w:r w:rsidRPr="00EC7AFF">
        <w:t xml:space="preserve">Tell the </w:t>
      </w:r>
      <w:r>
        <w:t>client</w:t>
      </w:r>
      <w:r w:rsidRPr="00EC7AFF">
        <w:t xml:space="preserve"> wh</w:t>
      </w:r>
      <w:r>
        <w:t>at you are going to do about it to fix the situation for them, or to ensure it doesn’t happen again.  Take their details, so that they can be contacted later if appropriate (</w:t>
      </w:r>
      <w:proofErr w:type="spellStart"/>
      <w:r>
        <w:t>eg</w:t>
      </w:r>
      <w:proofErr w:type="spellEnd"/>
      <w:r>
        <w:t>:  for an apology letter).</w:t>
      </w:r>
    </w:p>
    <w:p w14:paraId="545FC2A3" w14:textId="77777777" w:rsidR="00507DA4" w:rsidRDefault="00507DA4" w:rsidP="00507DA4">
      <w:pPr>
        <w:pStyle w:val="ListParagraph"/>
        <w:numPr>
          <w:ilvl w:val="0"/>
          <w:numId w:val="44"/>
        </w:numPr>
        <w:spacing w:after="200"/>
        <w:jc w:val="left"/>
      </w:pPr>
      <w:r w:rsidRPr="004A1F7B">
        <w:rPr>
          <w:b/>
        </w:rPr>
        <w:t xml:space="preserve">Follow Up:  </w:t>
      </w:r>
      <w:r>
        <w:t xml:space="preserve">Make sure that the action you have promised the customer is completed.  </w:t>
      </w:r>
    </w:p>
    <w:p w14:paraId="78BAC8C5" w14:textId="504906BE" w:rsidR="00507DA4" w:rsidRDefault="00507DA4" w:rsidP="000271C2">
      <w:pPr>
        <w:pStyle w:val="heading4text"/>
        <w:numPr>
          <w:ilvl w:val="0"/>
          <w:numId w:val="45"/>
        </w:numPr>
        <w:jc w:val="left"/>
      </w:pPr>
      <w:r>
        <w:br w:type="page"/>
      </w:r>
    </w:p>
    <w:p w14:paraId="5456D37A" w14:textId="18D46F16" w:rsidR="00A0363C" w:rsidRDefault="00A0363C">
      <w:pPr>
        <w:spacing w:after="200"/>
        <w:jc w:val="left"/>
      </w:pPr>
    </w:p>
    <w:p w14:paraId="202254C9" w14:textId="77777777" w:rsidR="001F1F84" w:rsidRDefault="001F1F84" w:rsidP="001F1F84">
      <w:pPr>
        <w:pStyle w:val="Heading2"/>
      </w:pPr>
      <w:bookmarkStart w:id="182" w:name="_Toc516575951"/>
      <w:bookmarkStart w:id="183" w:name="_Toc12351359"/>
      <w:r>
        <w:t>Home Based Work</w:t>
      </w:r>
      <w:bookmarkEnd w:id="182"/>
      <w:bookmarkEnd w:id="183"/>
    </w:p>
    <w:p w14:paraId="0735FF4B" w14:textId="04A3BBDE" w:rsidR="000F2225" w:rsidRPr="000F2225" w:rsidRDefault="000F2225" w:rsidP="001F1F84">
      <w:pPr>
        <w:rPr>
          <w:i/>
          <w:color w:val="17365D" w:themeColor="text2" w:themeShade="BF"/>
        </w:rPr>
      </w:pPr>
      <w:r w:rsidRPr="000F2225">
        <w:rPr>
          <w:i/>
          <w:color w:val="17365D" w:themeColor="text2" w:themeShade="BF"/>
        </w:rPr>
        <w:t>If applicable, insert conditions of Home Based work for your organisation.  You may wish to use the examples below</w:t>
      </w:r>
    </w:p>
    <w:p w14:paraId="6E36AD4B" w14:textId="77777777" w:rsidR="000F2225" w:rsidRDefault="000F2225" w:rsidP="001F1F84"/>
    <w:p w14:paraId="601B63E8" w14:textId="3F68DCD6" w:rsidR="001F1F84" w:rsidRDefault="000F2225" w:rsidP="001F1F84">
      <w:proofErr w:type="spellStart"/>
      <w:r>
        <w:rPr>
          <w:color w:val="17365D" w:themeColor="text2" w:themeShade="BF"/>
        </w:rPr>
        <w:t>Eg</w:t>
      </w:r>
      <w:proofErr w:type="spellEnd"/>
      <w:r>
        <w:rPr>
          <w:color w:val="17365D" w:themeColor="text2" w:themeShade="BF"/>
        </w:rPr>
        <w:t xml:space="preserve">: </w:t>
      </w:r>
      <w:r w:rsidR="001F1F84" w:rsidRPr="000F2225">
        <w:rPr>
          <w:color w:val="17365D" w:themeColor="text2" w:themeShade="BF"/>
        </w:rPr>
        <w:t xml:space="preserve">As part of our commitment to a healthy work/life balance for our staff, </w:t>
      </w:r>
      <w:r w:rsidR="001F1F84" w:rsidRPr="000F2225">
        <w:rPr>
          <w:i/>
          <w:color w:val="17365D" w:themeColor="text2" w:themeShade="BF"/>
        </w:rPr>
        <w:t>the organisation</w:t>
      </w:r>
      <w:r w:rsidR="001F1F84" w:rsidRPr="000F2225">
        <w:rPr>
          <w:color w:val="17365D" w:themeColor="text2" w:themeShade="BF"/>
        </w:rPr>
        <w:t xml:space="preserve"> supports home based work as a way of providing flexible work arrangements.  Home based work is by mutual agreement and is not an entitlement.  The arrangements must meet the operational needs of the organisation as well as providing a suitable work option for the staff member</w:t>
      </w:r>
      <w:r w:rsidR="001F1F84">
        <w:t xml:space="preserve">.  </w:t>
      </w:r>
    </w:p>
    <w:p w14:paraId="15D4A0AA" w14:textId="77777777" w:rsidR="001F1F84" w:rsidRPr="00E53058" w:rsidRDefault="001F1F84" w:rsidP="001F1F84">
      <w:pPr>
        <w:pStyle w:val="Heading3"/>
      </w:pPr>
      <w:bookmarkStart w:id="184" w:name="_Toc12351360"/>
      <w:r>
        <w:t>Home based work agreement</w:t>
      </w:r>
      <w:bookmarkEnd w:id="184"/>
    </w:p>
    <w:p w14:paraId="19244405" w14:textId="51C864BC" w:rsidR="001F1F84" w:rsidRPr="000F2225" w:rsidRDefault="000F2225" w:rsidP="001F1F84">
      <w:pPr>
        <w:rPr>
          <w:color w:val="17365D" w:themeColor="text2" w:themeShade="BF"/>
        </w:rPr>
      </w:pPr>
      <w:proofErr w:type="spellStart"/>
      <w:r>
        <w:rPr>
          <w:color w:val="17365D" w:themeColor="text2" w:themeShade="BF"/>
        </w:rPr>
        <w:t>Eg</w:t>
      </w:r>
      <w:proofErr w:type="spellEnd"/>
      <w:r>
        <w:rPr>
          <w:color w:val="17365D" w:themeColor="text2" w:themeShade="BF"/>
        </w:rPr>
        <w:t xml:space="preserve">: </w:t>
      </w:r>
      <w:r w:rsidR="001F1F84" w:rsidRPr="000F2225">
        <w:rPr>
          <w:color w:val="17365D" w:themeColor="text2" w:themeShade="BF"/>
        </w:rPr>
        <w:t xml:space="preserve">Staff may work from home intermittently or on an ‘as needs’ basis with agreement from their manager.   Agreement can be via email but is required in order to maintain insurance and compensation protection for the staff member.   </w:t>
      </w:r>
    </w:p>
    <w:p w14:paraId="1F523861" w14:textId="77777777" w:rsidR="001F1F84" w:rsidRPr="000F2225" w:rsidRDefault="001F1F84" w:rsidP="001F1F84">
      <w:pPr>
        <w:rPr>
          <w:color w:val="17365D" w:themeColor="text2" w:themeShade="BF"/>
        </w:rPr>
      </w:pPr>
      <w:r w:rsidRPr="000F2225">
        <w:rPr>
          <w:color w:val="17365D" w:themeColor="text2" w:themeShade="BF"/>
        </w:rPr>
        <w:t>Long term or regular arrangements should be formally agreed with the manager and advised to the CEO prior to commencing the arrangements.  The agreement should specify the hours to be worked, and the expected outcomes so that home based work is properly measured and considered in performance assessments, training &amp; development considerations etc.</w:t>
      </w:r>
    </w:p>
    <w:p w14:paraId="30499C6F" w14:textId="1DA2D823" w:rsidR="001F1F84" w:rsidRPr="000F2225" w:rsidRDefault="001F1F84" w:rsidP="001F1F84">
      <w:pPr>
        <w:rPr>
          <w:color w:val="17365D" w:themeColor="text2" w:themeShade="BF"/>
        </w:rPr>
      </w:pPr>
      <w:r w:rsidRPr="000F2225">
        <w:rPr>
          <w:color w:val="17365D" w:themeColor="text2" w:themeShade="BF"/>
        </w:rPr>
        <w:t xml:space="preserve">Where home based work is all or most of an individual’s work time, the agreement should also include mechanisms for communication and reporting, to ensure that the staff member is included in general communication, meetings and social events.  The agreement should include details of any equipment or expense reimbursement which is to be provided by </w:t>
      </w:r>
      <w:r w:rsidRPr="000F2225">
        <w:rPr>
          <w:i/>
          <w:color w:val="17365D" w:themeColor="text2" w:themeShade="BF"/>
        </w:rPr>
        <w:t>the organisation</w:t>
      </w:r>
      <w:r w:rsidRPr="000F2225">
        <w:rPr>
          <w:color w:val="17365D" w:themeColor="text2" w:themeShade="BF"/>
        </w:rPr>
        <w:t>, where applicable.</w:t>
      </w:r>
    </w:p>
    <w:p w14:paraId="130314D6" w14:textId="77777777" w:rsidR="001F1F84" w:rsidRDefault="001F1F84" w:rsidP="001F1F84">
      <w:pPr>
        <w:pStyle w:val="Heading3"/>
      </w:pPr>
      <w:bookmarkStart w:id="185" w:name="_Toc12351361"/>
      <w:r>
        <w:t xml:space="preserve">Access and </w:t>
      </w:r>
      <w:r w:rsidRPr="00E53058">
        <w:t>Security</w:t>
      </w:r>
      <w:bookmarkEnd w:id="185"/>
    </w:p>
    <w:p w14:paraId="7843064B" w14:textId="4DB853FD" w:rsidR="001F1F84" w:rsidRPr="000F2225" w:rsidRDefault="000F2225" w:rsidP="001F1F84">
      <w:pPr>
        <w:rPr>
          <w:color w:val="17365D" w:themeColor="text2" w:themeShade="BF"/>
        </w:rPr>
      </w:pPr>
      <w:proofErr w:type="spellStart"/>
      <w:r>
        <w:rPr>
          <w:color w:val="17365D" w:themeColor="text2" w:themeShade="BF"/>
        </w:rPr>
        <w:t>Eg</w:t>
      </w:r>
      <w:proofErr w:type="gramStart"/>
      <w:r>
        <w:rPr>
          <w:color w:val="17365D" w:themeColor="text2" w:themeShade="BF"/>
        </w:rPr>
        <w:t>:</w:t>
      </w:r>
      <w:r w:rsidR="001F1F84" w:rsidRPr="000F2225">
        <w:rPr>
          <w:color w:val="17365D" w:themeColor="text2" w:themeShade="BF"/>
        </w:rPr>
        <w:t>Staff</w:t>
      </w:r>
      <w:proofErr w:type="spellEnd"/>
      <w:proofErr w:type="gramEnd"/>
      <w:r w:rsidR="001F1F84" w:rsidRPr="000F2225">
        <w:rPr>
          <w:color w:val="17365D" w:themeColor="text2" w:themeShade="BF"/>
        </w:rPr>
        <w:t xml:space="preserve"> working from home can access email and electronic records using remote access protocols.  Staff must take proper precautions regarding any </w:t>
      </w:r>
      <w:r w:rsidR="001F1F84" w:rsidRPr="000F2225">
        <w:rPr>
          <w:i/>
          <w:color w:val="17365D" w:themeColor="text2" w:themeShade="BF"/>
        </w:rPr>
        <w:t>organisation</w:t>
      </w:r>
      <w:r w:rsidR="001F1F84" w:rsidRPr="000F2225">
        <w:rPr>
          <w:color w:val="17365D" w:themeColor="text2" w:themeShade="BF"/>
        </w:rPr>
        <w:t xml:space="preserve"> data which is stored on the home computer.   All staff are required to maintain the confidentiality of all personal and corporate information which they may have access to during their time at </w:t>
      </w:r>
      <w:r w:rsidR="001F1F84" w:rsidRPr="000F2225">
        <w:rPr>
          <w:i/>
          <w:color w:val="17365D" w:themeColor="text2" w:themeShade="BF"/>
        </w:rPr>
        <w:t>the organisation</w:t>
      </w:r>
      <w:r w:rsidR="001F1F84" w:rsidRPr="000F2225">
        <w:rPr>
          <w:color w:val="17365D" w:themeColor="text2" w:themeShade="BF"/>
        </w:rPr>
        <w:t xml:space="preserve"> and to ensure that this information is secure at all times.  </w:t>
      </w:r>
    </w:p>
    <w:p w14:paraId="3E55600F" w14:textId="77777777" w:rsidR="001F1F84" w:rsidRPr="00192F30" w:rsidRDefault="001F1F84" w:rsidP="001F1F84">
      <w:pPr>
        <w:pStyle w:val="Heading3"/>
      </w:pPr>
      <w:bookmarkStart w:id="186" w:name="_Toc12351362"/>
      <w:r w:rsidRPr="00192F30">
        <w:t>Incident Reporting</w:t>
      </w:r>
      <w:bookmarkEnd w:id="186"/>
    </w:p>
    <w:p w14:paraId="6C53002E" w14:textId="77777777" w:rsidR="001F1F84" w:rsidRDefault="001F1F84" w:rsidP="001F1F84">
      <w:r>
        <w:t>Any incident resulting in injury or damage is to be reported as soon as possible using the Incident Reporting Form.</w:t>
      </w:r>
    </w:p>
    <w:p w14:paraId="473AD1A8" w14:textId="77777777" w:rsidR="001F1F84" w:rsidRPr="00192F30" w:rsidRDefault="001F1F84" w:rsidP="001F1F84">
      <w:pPr>
        <w:pStyle w:val="Heading3"/>
      </w:pPr>
      <w:bookmarkStart w:id="187" w:name="_Toc12351363"/>
      <w:r w:rsidRPr="00192F30">
        <w:t>Work Health &amp; Safety</w:t>
      </w:r>
      <w:bookmarkEnd w:id="187"/>
    </w:p>
    <w:p w14:paraId="3689F811" w14:textId="77777777" w:rsidR="001F1F84" w:rsidRDefault="001F1F84" w:rsidP="001F1F84">
      <w:r>
        <w:t xml:space="preserve">For regular home-based work, the employee must do a Work Health and Safety check and confirm that they have suitable facilities and conditions.  The Checklist is to be provided to their Manager prior to commencing the Home Based Work Arrangements.  </w:t>
      </w:r>
    </w:p>
    <w:p w14:paraId="65FE7C70" w14:textId="77777777" w:rsidR="001F1F84" w:rsidRDefault="001F1F84" w:rsidP="001F1F84">
      <w:pPr>
        <w:rPr>
          <w:i/>
        </w:rPr>
      </w:pPr>
    </w:p>
    <w:p w14:paraId="6EF8D3D7" w14:textId="77777777" w:rsidR="001F1F84" w:rsidRDefault="001F1F84" w:rsidP="001F1F84">
      <w:pPr>
        <w:pStyle w:val="Heading2"/>
      </w:pPr>
      <w:bookmarkStart w:id="188" w:name="_Toc516575952"/>
      <w:bookmarkStart w:id="189" w:name="_Toc12351364"/>
      <w:r>
        <w:t>Isolated and Regional Workers</w:t>
      </w:r>
      <w:bookmarkEnd w:id="188"/>
      <w:bookmarkEnd w:id="189"/>
    </w:p>
    <w:p w14:paraId="5AE3C24F" w14:textId="07A36FC0" w:rsidR="001F1F84" w:rsidRPr="00DD4DA6" w:rsidRDefault="001F1F84" w:rsidP="001F1F84">
      <w:pPr>
        <w:ind w:left="720"/>
        <w:rPr>
          <w:i/>
        </w:rPr>
      </w:pPr>
      <w:r>
        <w:rPr>
          <w:i/>
          <w:color w:val="17365D" w:themeColor="text2" w:themeShade="BF"/>
        </w:rPr>
        <w:t>T</w:t>
      </w:r>
      <w:r w:rsidRPr="001F1F84">
        <w:rPr>
          <w:i/>
          <w:color w:val="17365D" w:themeColor="text2" w:themeShade="BF"/>
        </w:rPr>
        <w:t>he organisation</w:t>
      </w:r>
      <w:r w:rsidRPr="001F1F84">
        <w:rPr>
          <w:color w:val="17365D" w:themeColor="text2" w:themeShade="BF"/>
        </w:rPr>
        <w:t xml:space="preserve"> </w:t>
      </w:r>
      <w:r>
        <w:t xml:space="preserve">recognises that staff working in regional sites may need targeted support to ensure their physical safety and to assist them in remaining effective and satisfied in their work.    </w:t>
      </w:r>
    </w:p>
    <w:p w14:paraId="6EA23D6B" w14:textId="77777777" w:rsidR="001F1F84" w:rsidRDefault="001F1F84" w:rsidP="001F1F84">
      <w:pPr>
        <w:pStyle w:val="Heading3"/>
        <w:ind w:left="720"/>
      </w:pPr>
      <w:bookmarkStart w:id="190" w:name="_Toc12351365"/>
      <w:r>
        <w:t>Work Health and Safety</w:t>
      </w:r>
      <w:bookmarkEnd w:id="190"/>
    </w:p>
    <w:p w14:paraId="611B2136" w14:textId="77777777" w:rsidR="001F1F84" w:rsidRDefault="001F1F84" w:rsidP="001F1F84">
      <w:pPr>
        <w:ind w:left="720"/>
      </w:pPr>
      <w:r>
        <w:t xml:space="preserve">Staff must be familiar with the safety and emergency procedures for their work location (see section 2.1.3) and if they are co-located, they should ensure that they know who the appropriate contacts are in their location.  </w:t>
      </w:r>
    </w:p>
    <w:p w14:paraId="68D611D2" w14:textId="77777777" w:rsidR="001F1F84" w:rsidRDefault="001F1F84" w:rsidP="001F1F84">
      <w:pPr>
        <w:ind w:left="720"/>
      </w:pPr>
      <w:r>
        <w:t>When working alone, or out of hours, staff should take suitable precautions to minimise personal risk, as outlined in the Administration Procedures.</w:t>
      </w:r>
    </w:p>
    <w:p w14:paraId="77769322" w14:textId="77777777" w:rsidR="001F1F84" w:rsidRDefault="001F1F84" w:rsidP="001F1F84">
      <w:pPr>
        <w:pStyle w:val="Heading3"/>
        <w:ind w:left="720"/>
      </w:pPr>
      <w:bookmarkStart w:id="191" w:name="_Toc12351366"/>
      <w:r>
        <w:t>Communication</w:t>
      </w:r>
      <w:bookmarkEnd w:id="191"/>
    </w:p>
    <w:p w14:paraId="1AF76422" w14:textId="20BEBEA5" w:rsidR="001F1F84" w:rsidRPr="000F2225" w:rsidRDefault="000F2225" w:rsidP="001F1F84">
      <w:pPr>
        <w:ind w:left="720"/>
        <w:rPr>
          <w:i/>
          <w:color w:val="17365D" w:themeColor="text2" w:themeShade="BF"/>
        </w:rPr>
      </w:pPr>
      <w:r>
        <w:rPr>
          <w:i/>
          <w:color w:val="17365D" w:themeColor="text2" w:themeShade="BF"/>
        </w:rPr>
        <w:t xml:space="preserve">For example: </w:t>
      </w:r>
      <w:r w:rsidR="001F1F84" w:rsidRPr="000F2225">
        <w:rPr>
          <w:i/>
          <w:color w:val="17365D" w:themeColor="text2" w:themeShade="BF"/>
        </w:rPr>
        <w:t>For staff working in regional areas it is essential that communication with their manager is maintained at all times.  All locations will have suitable phone and computing technology and the organisation will ensure the costs of all work-related contacts are covered. Co-ordinators will document and implement a suitable communication regime for each location, with consideration to:</w:t>
      </w:r>
    </w:p>
    <w:p w14:paraId="1FC92BAB" w14:textId="77777777" w:rsidR="001F1F84" w:rsidRPr="000F2225" w:rsidRDefault="001F1F84" w:rsidP="001F1F84">
      <w:pPr>
        <w:pStyle w:val="ListParagraph"/>
        <w:numPr>
          <w:ilvl w:val="0"/>
          <w:numId w:val="47"/>
        </w:numPr>
        <w:spacing w:after="200"/>
        <w:jc w:val="left"/>
        <w:rPr>
          <w:i/>
          <w:color w:val="17365D" w:themeColor="text2" w:themeShade="BF"/>
        </w:rPr>
      </w:pPr>
      <w:r w:rsidRPr="000F2225">
        <w:rPr>
          <w:i/>
          <w:color w:val="17365D" w:themeColor="text2" w:themeShade="BF"/>
        </w:rPr>
        <w:t xml:space="preserve">Alternative contact numbers, including co-located services where applicable  </w:t>
      </w:r>
    </w:p>
    <w:p w14:paraId="039D0542" w14:textId="77777777" w:rsidR="001F1F84" w:rsidRPr="000F2225" w:rsidRDefault="001F1F84" w:rsidP="001F1F84">
      <w:pPr>
        <w:pStyle w:val="ListParagraph"/>
        <w:numPr>
          <w:ilvl w:val="0"/>
          <w:numId w:val="47"/>
        </w:numPr>
        <w:spacing w:after="200"/>
        <w:jc w:val="left"/>
        <w:rPr>
          <w:i/>
          <w:color w:val="17365D" w:themeColor="text2" w:themeShade="BF"/>
        </w:rPr>
      </w:pPr>
      <w:r w:rsidRPr="000F2225">
        <w:rPr>
          <w:i/>
          <w:color w:val="17365D" w:themeColor="text2" w:themeShade="BF"/>
        </w:rPr>
        <w:t>Reporting in and out to line manager on work days</w:t>
      </w:r>
    </w:p>
    <w:p w14:paraId="39DF690D" w14:textId="77777777" w:rsidR="001F1F84" w:rsidRPr="000F2225" w:rsidRDefault="001F1F84" w:rsidP="001F1F84">
      <w:pPr>
        <w:pStyle w:val="ListParagraph"/>
        <w:numPr>
          <w:ilvl w:val="0"/>
          <w:numId w:val="47"/>
        </w:numPr>
        <w:spacing w:after="200"/>
        <w:jc w:val="left"/>
        <w:rPr>
          <w:i/>
          <w:color w:val="17365D" w:themeColor="text2" w:themeShade="BF"/>
        </w:rPr>
      </w:pPr>
      <w:r w:rsidRPr="000F2225">
        <w:rPr>
          <w:i/>
          <w:color w:val="17365D" w:themeColor="text2" w:themeShade="BF"/>
        </w:rPr>
        <w:t>Use of Skype, teleconference or other interactive technology for inclusion in team meetings and other conversations</w:t>
      </w:r>
    </w:p>
    <w:p w14:paraId="4ACDFAC7" w14:textId="77777777" w:rsidR="001F1F84" w:rsidRPr="000F2225" w:rsidRDefault="001F1F84" w:rsidP="001F1F84">
      <w:pPr>
        <w:pStyle w:val="ListParagraph"/>
        <w:numPr>
          <w:ilvl w:val="0"/>
          <w:numId w:val="47"/>
        </w:numPr>
        <w:spacing w:after="200"/>
        <w:jc w:val="left"/>
        <w:rPr>
          <w:i/>
          <w:color w:val="17365D" w:themeColor="text2" w:themeShade="BF"/>
        </w:rPr>
      </w:pPr>
      <w:r w:rsidRPr="000F2225">
        <w:rPr>
          <w:i/>
          <w:color w:val="17365D" w:themeColor="text2" w:themeShade="BF"/>
        </w:rPr>
        <w:t>Networking arrangements with other regional staff, and other local contacts</w:t>
      </w:r>
    </w:p>
    <w:p w14:paraId="012F0307" w14:textId="01F6A421" w:rsidR="001F1F84" w:rsidRPr="000F2225" w:rsidRDefault="001F1F84" w:rsidP="001F1F84">
      <w:pPr>
        <w:pStyle w:val="ListParagraph"/>
        <w:numPr>
          <w:ilvl w:val="0"/>
          <w:numId w:val="47"/>
        </w:numPr>
        <w:spacing w:after="200"/>
        <w:jc w:val="left"/>
        <w:rPr>
          <w:i/>
          <w:color w:val="17365D" w:themeColor="text2" w:themeShade="BF"/>
        </w:rPr>
      </w:pPr>
      <w:r w:rsidRPr="000F2225">
        <w:rPr>
          <w:i/>
          <w:color w:val="17365D" w:themeColor="text2" w:themeShade="BF"/>
        </w:rPr>
        <w:t>Training and skills development opportunities</w:t>
      </w:r>
    </w:p>
    <w:p w14:paraId="05C55C95" w14:textId="040CFC12" w:rsidR="00E96A22" w:rsidRDefault="00E96A22" w:rsidP="0070167A">
      <w:pPr>
        <w:pStyle w:val="Heading2"/>
      </w:pPr>
      <w:bookmarkStart w:id="192" w:name="_Toc12351367"/>
      <w:r w:rsidRPr="002F7A0C">
        <w:t>Management Reporting Requirements</w:t>
      </w:r>
      <w:bookmarkEnd w:id="120"/>
      <w:bookmarkEnd w:id="134"/>
      <w:bookmarkEnd w:id="135"/>
      <w:bookmarkEnd w:id="136"/>
      <w:bookmarkEnd w:id="137"/>
      <w:bookmarkEnd w:id="192"/>
    </w:p>
    <w:p w14:paraId="7F7D60F2" w14:textId="31CEAD27" w:rsidR="00E96A22" w:rsidRPr="00760688" w:rsidRDefault="006A1415" w:rsidP="00760688">
      <w:r>
        <w:rPr>
          <w:rStyle w:val="instructionsChar"/>
        </w:rPr>
        <w:t>The</w:t>
      </w:r>
      <w:r w:rsidR="0022221E">
        <w:rPr>
          <w:rStyle w:val="instructionsChar"/>
        </w:rPr>
        <w:t xml:space="preserve"> organisation</w:t>
      </w:r>
      <w:r w:rsidR="00E96A22">
        <w:t xml:space="preserve"> has a range of formal reporting mechanisms which are described below.    </w:t>
      </w:r>
    </w:p>
    <w:p w14:paraId="07FD1330" w14:textId="77777777" w:rsidR="00E96A22" w:rsidRDefault="00E96A22" w:rsidP="0070167A">
      <w:pPr>
        <w:pStyle w:val="Heading3"/>
      </w:pPr>
      <w:bookmarkStart w:id="193" w:name="_Toc384117251"/>
      <w:bookmarkStart w:id="194" w:name="_Toc390769317"/>
      <w:bookmarkStart w:id="195" w:name="_Toc390769387"/>
      <w:bookmarkStart w:id="196" w:name="_Toc397427349"/>
      <w:bookmarkStart w:id="197" w:name="_Toc12351368"/>
      <w:r w:rsidRPr="002F7A0C">
        <w:t>Staff Meetings</w:t>
      </w:r>
      <w:bookmarkEnd w:id="193"/>
      <w:bookmarkEnd w:id="194"/>
      <w:bookmarkEnd w:id="195"/>
      <w:bookmarkEnd w:id="196"/>
      <w:bookmarkEnd w:id="197"/>
    </w:p>
    <w:p w14:paraId="2A8DDBC3" w14:textId="0A02F303" w:rsidR="00E62FA3" w:rsidRDefault="00E62FA3" w:rsidP="00E62FA3">
      <w:r>
        <w:rPr>
          <w:rStyle w:val="instructionsChar"/>
        </w:rPr>
        <w:t>Insert details of staff meetings, for example</w:t>
      </w:r>
      <w:r w:rsidR="0070189A">
        <w:t xml:space="preserve">  </w:t>
      </w:r>
    </w:p>
    <w:p w14:paraId="3C0C8CEC" w14:textId="1F349192" w:rsidR="0070189A" w:rsidRPr="00E62FA3" w:rsidRDefault="0070189A" w:rsidP="00E62FA3">
      <w:pPr>
        <w:pStyle w:val="ListParagraph"/>
        <w:numPr>
          <w:ilvl w:val="0"/>
          <w:numId w:val="43"/>
        </w:numPr>
        <w:rPr>
          <w:rStyle w:val="instructionsChar"/>
          <w:i w:val="0"/>
          <w:color w:val="auto"/>
        </w:rPr>
      </w:pPr>
      <w:r>
        <w:rPr>
          <w:rStyle w:val="instructionsChar"/>
        </w:rPr>
        <w:t>frequency of meetings</w:t>
      </w:r>
    </w:p>
    <w:p w14:paraId="2E316327" w14:textId="37B59753" w:rsidR="00E62FA3" w:rsidRPr="00E62FA3" w:rsidRDefault="00E62FA3" w:rsidP="00E62FA3">
      <w:pPr>
        <w:pStyle w:val="ListParagraph"/>
        <w:numPr>
          <w:ilvl w:val="0"/>
          <w:numId w:val="43"/>
        </w:numPr>
        <w:rPr>
          <w:rStyle w:val="instructionsChar"/>
          <w:i w:val="0"/>
          <w:color w:val="auto"/>
        </w:rPr>
      </w:pPr>
      <w:r>
        <w:rPr>
          <w:rStyle w:val="instructionsChar"/>
        </w:rPr>
        <w:t>attendees</w:t>
      </w:r>
    </w:p>
    <w:p w14:paraId="4886FB4C" w14:textId="77777777" w:rsidR="0070189A" w:rsidRPr="00F27D29" w:rsidRDefault="0070189A" w:rsidP="0070189A">
      <w:pPr>
        <w:pStyle w:val="ListParagraph"/>
        <w:numPr>
          <w:ilvl w:val="0"/>
          <w:numId w:val="42"/>
        </w:numPr>
        <w:rPr>
          <w:rStyle w:val="instructionsChar"/>
          <w:i w:val="0"/>
          <w:color w:val="auto"/>
        </w:rPr>
      </w:pPr>
      <w:r>
        <w:rPr>
          <w:rStyle w:val="instructionsChar"/>
        </w:rPr>
        <w:t>agenda preparation – who, when, how to add agenda items</w:t>
      </w:r>
    </w:p>
    <w:p w14:paraId="7D6369F9" w14:textId="77777777" w:rsidR="0070189A" w:rsidRDefault="0070189A" w:rsidP="0070189A">
      <w:pPr>
        <w:pStyle w:val="ListParagraph"/>
        <w:numPr>
          <w:ilvl w:val="0"/>
          <w:numId w:val="42"/>
        </w:numPr>
      </w:pPr>
      <w:r>
        <w:rPr>
          <w:rStyle w:val="instructionsChar"/>
        </w:rPr>
        <w:t>if required to provide update on own work</w:t>
      </w:r>
    </w:p>
    <w:p w14:paraId="60D58396" w14:textId="2C02B29E" w:rsidR="0022221E" w:rsidRPr="0022221E" w:rsidRDefault="0022221E" w:rsidP="0070189A">
      <w:pPr>
        <w:pStyle w:val="heading4text"/>
        <w:tabs>
          <w:tab w:val="left" w:pos="8850"/>
        </w:tabs>
        <w:rPr>
          <w:i/>
          <w:color w:val="365F91" w:themeColor="accent1" w:themeShade="BF"/>
          <w:lang w:val="en-AU"/>
        </w:rPr>
      </w:pPr>
    </w:p>
    <w:p w14:paraId="0B950C01" w14:textId="77777777" w:rsidR="00E96A22" w:rsidRDefault="00E96A22" w:rsidP="0070167A">
      <w:pPr>
        <w:pStyle w:val="Heading3"/>
      </w:pPr>
      <w:bookmarkStart w:id="198" w:name="_Toc384117255"/>
      <w:bookmarkStart w:id="199" w:name="_Toc390769318"/>
      <w:bookmarkStart w:id="200" w:name="_Toc390769388"/>
      <w:bookmarkStart w:id="201" w:name="_Toc397427350"/>
      <w:bookmarkStart w:id="202" w:name="_Toc12351369"/>
      <w:r w:rsidRPr="00476C9E">
        <w:t>Conference</w:t>
      </w:r>
      <w:r>
        <w:t xml:space="preserve"> and Training</w:t>
      </w:r>
      <w:r w:rsidRPr="00476C9E">
        <w:t xml:space="preserve"> Reports</w:t>
      </w:r>
      <w:bookmarkEnd w:id="198"/>
      <w:bookmarkEnd w:id="199"/>
      <w:bookmarkEnd w:id="200"/>
      <w:bookmarkEnd w:id="201"/>
      <w:bookmarkEnd w:id="202"/>
    </w:p>
    <w:p w14:paraId="2F910A23" w14:textId="77777777" w:rsidR="0022221E" w:rsidRDefault="0022221E" w:rsidP="0085700A"/>
    <w:p w14:paraId="6A3EA725" w14:textId="4FCDBB06" w:rsidR="0022221E" w:rsidRDefault="0022221E" w:rsidP="0085700A">
      <w:pPr>
        <w:rPr>
          <w:i/>
          <w:color w:val="365F91" w:themeColor="accent1" w:themeShade="BF"/>
        </w:rPr>
      </w:pPr>
      <w:r w:rsidRPr="0022221E">
        <w:rPr>
          <w:i/>
          <w:color w:val="365F91" w:themeColor="accent1" w:themeShade="BF"/>
        </w:rPr>
        <w:t>Insert details of</w:t>
      </w:r>
      <w:r>
        <w:rPr>
          <w:i/>
          <w:color w:val="365F91" w:themeColor="accent1" w:themeShade="BF"/>
        </w:rPr>
        <w:t xml:space="preserve"> feedback/reporting requirements for attendance at external events</w:t>
      </w:r>
      <w:r w:rsidR="0070189A">
        <w:rPr>
          <w:i/>
          <w:color w:val="365F91" w:themeColor="accent1" w:themeShade="BF"/>
        </w:rPr>
        <w:t>,</w:t>
      </w:r>
      <w:r>
        <w:rPr>
          <w:i/>
          <w:color w:val="365F91" w:themeColor="accent1" w:themeShade="BF"/>
        </w:rPr>
        <w:t xml:space="preserve"> </w:t>
      </w:r>
      <w:r w:rsidR="0070189A">
        <w:rPr>
          <w:i/>
          <w:color w:val="365F91" w:themeColor="accent1" w:themeShade="BF"/>
        </w:rPr>
        <w:t>for example</w:t>
      </w:r>
      <w:r>
        <w:rPr>
          <w:i/>
          <w:color w:val="365F91" w:themeColor="accent1" w:themeShade="BF"/>
        </w:rPr>
        <w:t>:</w:t>
      </w:r>
    </w:p>
    <w:p w14:paraId="6E46534A" w14:textId="77777777" w:rsidR="0022221E" w:rsidRDefault="0022221E" w:rsidP="0085700A"/>
    <w:p w14:paraId="6C944EEA" w14:textId="151CC265" w:rsidR="00E96A22" w:rsidRPr="0022221E" w:rsidRDefault="0022221E" w:rsidP="0022221E">
      <w:pPr>
        <w:pStyle w:val="ListParagraph"/>
        <w:numPr>
          <w:ilvl w:val="0"/>
          <w:numId w:val="41"/>
        </w:numPr>
        <w:rPr>
          <w:i/>
          <w:color w:val="365F91" w:themeColor="accent1" w:themeShade="BF"/>
        </w:rPr>
      </w:pPr>
      <w:r w:rsidRPr="0022221E">
        <w:rPr>
          <w:i/>
          <w:color w:val="365F91" w:themeColor="accent1" w:themeShade="BF"/>
        </w:rPr>
        <w:t>S</w:t>
      </w:r>
      <w:r w:rsidR="00E96A22" w:rsidRPr="0022221E">
        <w:rPr>
          <w:i/>
          <w:color w:val="365F91" w:themeColor="accent1" w:themeShade="BF"/>
        </w:rPr>
        <w:t xml:space="preserve">taff member is required to prepare a report within 14 days of returning from the conference.   </w:t>
      </w:r>
    </w:p>
    <w:p w14:paraId="10A45156" w14:textId="4C8996C6" w:rsidR="00E96A22" w:rsidRDefault="0022221E" w:rsidP="0022221E">
      <w:pPr>
        <w:pStyle w:val="ListParagraph"/>
        <w:numPr>
          <w:ilvl w:val="0"/>
          <w:numId w:val="41"/>
        </w:numPr>
      </w:pPr>
      <w:r w:rsidRPr="0022221E">
        <w:rPr>
          <w:i/>
          <w:color w:val="365F91" w:themeColor="accent1" w:themeShade="BF"/>
        </w:rPr>
        <w:t>S</w:t>
      </w:r>
      <w:r w:rsidR="00E96A22" w:rsidRPr="0022221E">
        <w:rPr>
          <w:i/>
          <w:color w:val="365F91" w:themeColor="accent1" w:themeShade="BF"/>
        </w:rPr>
        <w:t>taff should circulate/share any learning they gain from any training or other sessions that they attend.  This may be done informally in person, or by email or via a written report</w:t>
      </w:r>
      <w:r w:rsidR="00E96A22">
        <w:t>.</w:t>
      </w:r>
    </w:p>
    <w:p w14:paraId="0AD0FA21" w14:textId="77777777" w:rsidR="00E96A22" w:rsidRDefault="00E96A22" w:rsidP="0070167A">
      <w:pPr>
        <w:pStyle w:val="Heading3"/>
      </w:pPr>
      <w:bookmarkStart w:id="203" w:name="_Toc384117252"/>
      <w:bookmarkStart w:id="204" w:name="_Toc390769319"/>
      <w:bookmarkStart w:id="205" w:name="_Toc390769389"/>
      <w:bookmarkStart w:id="206" w:name="_Toc397427351"/>
      <w:bookmarkStart w:id="207" w:name="_Toc12351370"/>
      <w:r>
        <w:t>Senior Manager</w:t>
      </w:r>
      <w:r w:rsidRPr="00476C9E">
        <w:t xml:space="preserve"> Reporting Requirements</w:t>
      </w:r>
      <w:bookmarkEnd w:id="203"/>
      <w:bookmarkEnd w:id="204"/>
      <w:bookmarkEnd w:id="205"/>
      <w:bookmarkEnd w:id="206"/>
      <w:bookmarkEnd w:id="207"/>
    </w:p>
    <w:p w14:paraId="10155867" w14:textId="2FCB2B39" w:rsidR="0022221E" w:rsidRPr="0022221E" w:rsidRDefault="0022221E" w:rsidP="0022221E">
      <w:pPr>
        <w:pStyle w:val="heading4text"/>
        <w:rPr>
          <w:lang w:val="en-AU"/>
        </w:rPr>
      </w:pPr>
      <w:r>
        <w:rPr>
          <w:i/>
          <w:color w:val="365F91" w:themeColor="accent1" w:themeShade="BF"/>
          <w:lang w:val="en-AU"/>
        </w:rPr>
        <w:t>&lt;</w:t>
      </w:r>
      <w:r w:rsidRPr="0022221E">
        <w:rPr>
          <w:i/>
          <w:color w:val="365F91" w:themeColor="accent1" w:themeShade="BF"/>
          <w:lang w:val="en-AU"/>
        </w:rPr>
        <w:t>Insert details</w:t>
      </w:r>
      <w:r>
        <w:rPr>
          <w:i/>
          <w:color w:val="365F91" w:themeColor="accent1" w:themeShade="BF"/>
          <w:lang w:val="en-AU"/>
        </w:rPr>
        <w:t>&gt;</w:t>
      </w:r>
    </w:p>
    <w:p w14:paraId="5EC25E56" w14:textId="77777777" w:rsidR="00E96A22" w:rsidRDefault="00E96A22" w:rsidP="0070167A">
      <w:pPr>
        <w:pStyle w:val="Heading3"/>
      </w:pPr>
      <w:bookmarkStart w:id="208" w:name="_Toc384117253"/>
      <w:bookmarkStart w:id="209" w:name="_Toc390769320"/>
      <w:bookmarkStart w:id="210" w:name="_Toc390769390"/>
      <w:bookmarkStart w:id="211" w:name="_Toc397427352"/>
      <w:bookmarkStart w:id="212" w:name="_Toc12351371"/>
      <w:r w:rsidRPr="00476C9E">
        <w:t>Board Reports</w:t>
      </w:r>
      <w:bookmarkEnd w:id="208"/>
      <w:bookmarkEnd w:id="209"/>
      <w:bookmarkEnd w:id="210"/>
      <w:bookmarkEnd w:id="211"/>
      <w:bookmarkEnd w:id="212"/>
    </w:p>
    <w:p w14:paraId="2EE42EE2" w14:textId="77777777" w:rsidR="0022221E" w:rsidRPr="0022221E" w:rsidRDefault="0022221E" w:rsidP="0022221E">
      <w:pPr>
        <w:pStyle w:val="heading4text"/>
        <w:rPr>
          <w:lang w:val="en-AU"/>
        </w:rPr>
      </w:pPr>
      <w:r>
        <w:rPr>
          <w:i/>
          <w:color w:val="365F91" w:themeColor="accent1" w:themeShade="BF"/>
          <w:lang w:val="en-AU"/>
        </w:rPr>
        <w:t>&lt;</w:t>
      </w:r>
      <w:r w:rsidRPr="0022221E">
        <w:rPr>
          <w:i/>
          <w:color w:val="365F91" w:themeColor="accent1" w:themeShade="BF"/>
          <w:lang w:val="en-AU"/>
        </w:rPr>
        <w:t>Insert details</w:t>
      </w:r>
      <w:r>
        <w:rPr>
          <w:i/>
          <w:color w:val="365F91" w:themeColor="accent1" w:themeShade="BF"/>
          <w:lang w:val="en-AU"/>
        </w:rPr>
        <w:t>&gt;</w:t>
      </w:r>
    </w:p>
    <w:p w14:paraId="6B861252" w14:textId="12284B79" w:rsidR="00E96A22" w:rsidRDefault="00E96A22" w:rsidP="00F62A77">
      <w:pPr>
        <w:rPr>
          <w:b/>
        </w:rPr>
      </w:pPr>
      <w:r>
        <w:t xml:space="preserve">.  </w:t>
      </w:r>
    </w:p>
    <w:p w14:paraId="3F9A95E8" w14:textId="05EE9317" w:rsidR="00E97242" w:rsidRPr="00E97242" w:rsidRDefault="00E96A22" w:rsidP="00E97242">
      <w:pPr>
        <w:pStyle w:val="Heading3"/>
      </w:pPr>
      <w:bookmarkStart w:id="213" w:name="_Toc384117254"/>
      <w:bookmarkStart w:id="214" w:name="_Toc390769321"/>
      <w:bookmarkStart w:id="215" w:name="_Toc390769391"/>
      <w:bookmarkStart w:id="216" w:name="_Toc397427353"/>
      <w:bookmarkStart w:id="217" w:name="_Toc12351372"/>
      <w:r w:rsidRPr="00476C9E">
        <w:t>Annual Reports</w:t>
      </w:r>
      <w:bookmarkEnd w:id="213"/>
      <w:bookmarkEnd w:id="214"/>
      <w:bookmarkEnd w:id="215"/>
      <w:bookmarkEnd w:id="216"/>
      <w:bookmarkEnd w:id="217"/>
    </w:p>
    <w:p w14:paraId="02E76A59" w14:textId="2C360E19" w:rsidR="0022221E" w:rsidRDefault="0022221E" w:rsidP="0022221E">
      <w:pPr>
        <w:pStyle w:val="heading4text"/>
        <w:rPr>
          <w:i/>
          <w:color w:val="365F91" w:themeColor="accent1" w:themeShade="BF"/>
          <w:lang w:val="en-AU"/>
        </w:rPr>
      </w:pPr>
      <w:bookmarkStart w:id="218" w:name="_Toc397427228"/>
      <w:bookmarkStart w:id="219" w:name="_Toc397427330"/>
      <w:r>
        <w:rPr>
          <w:i/>
          <w:color w:val="365F91" w:themeColor="accent1" w:themeShade="BF"/>
          <w:lang w:val="en-AU"/>
        </w:rPr>
        <w:t>&lt;</w:t>
      </w:r>
      <w:r w:rsidRPr="0022221E">
        <w:rPr>
          <w:i/>
          <w:color w:val="365F91" w:themeColor="accent1" w:themeShade="BF"/>
          <w:lang w:val="en-AU"/>
        </w:rPr>
        <w:t>Insert details</w:t>
      </w:r>
      <w:r>
        <w:rPr>
          <w:i/>
          <w:color w:val="365F91" w:themeColor="accent1" w:themeShade="BF"/>
          <w:lang w:val="en-AU"/>
        </w:rPr>
        <w:t>&gt;</w:t>
      </w:r>
    </w:p>
    <w:p w14:paraId="30C7A987" w14:textId="20397EF1" w:rsidR="00E97242" w:rsidRDefault="00E97242" w:rsidP="0022221E">
      <w:pPr>
        <w:pStyle w:val="heading4text"/>
        <w:rPr>
          <w:i/>
          <w:color w:val="365F91" w:themeColor="accent1" w:themeShade="BF"/>
          <w:lang w:val="en-AU"/>
        </w:rPr>
      </w:pPr>
    </w:p>
    <w:p w14:paraId="58C7AA0F" w14:textId="11576A32" w:rsidR="00E97242" w:rsidRDefault="00E97242" w:rsidP="00E97242">
      <w:pPr>
        <w:pStyle w:val="Heading2"/>
      </w:pPr>
      <w:bookmarkStart w:id="220" w:name="_Toc12351373"/>
      <w:r>
        <w:t>Financial Management</w:t>
      </w:r>
      <w:bookmarkEnd w:id="220"/>
    </w:p>
    <w:p w14:paraId="7061F0F4" w14:textId="77777777" w:rsidR="00E97242" w:rsidRDefault="00E97242" w:rsidP="00E97242">
      <w:pPr>
        <w:rPr>
          <w:i/>
          <w:color w:val="365F91" w:themeColor="accent1" w:themeShade="BF"/>
        </w:rPr>
      </w:pPr>
      <w:r>
        <w:rPr>
          <w:i/>
          <w:color w:val="365F91" w:themeColor="accent1" w:themeShade="BF"/>
        </w:rPr>
        <w:t>EG:</w:t>
      </w:r>
    </w:p>
    <w:p w14:paraId="217083FA" w14:textId="2DD57122" w:rsidR="00E97242" w:rsidRPr="00E97242" w:rsidRDefault="00E97242" w:rsidP="00E97242">
      <w:pPr>
        <w:rPr>
          <w:i/>
          <w:color w:val="365F91" w:themeColor="accent1" w:themeShade="BF"/>
        </w:rPr>
      </w:pPr>
      <w:r>
        <w:rPr>
          <w:i/>
          <w:color w:val="365F91" w:themeColor="accent1" w:themeShade="BF"/>
        </w:rPr>
        <w:t>&lt;The organisation&gt;</w:t>
      </w:r>
      <w:r w:rsidRPr="00E97242">
        <w:rPr>
          <w:i/>
          <w:color w:val="365F91" w:themeColor="accent1" w:themeShade="BF"/>
        </w:rPr>
        <w:t xml:space="preserve"> will provide sound and transparent financial management throughout its operation.  All expenditure will be in alignment with the goals and aspirations of the organisation and funds will be used to provide and support the organisation’s role in the broader community.  All staff are required to comply with the appropriate procedures for approval and reimbursement of expenditure.  </w:t>
      </w:r>
    </w:p>
    <w:p w14:paraId="7483DA52" w14:textId="77777777" w:rsidR="00E97242" w:rsidRPr="00E97242" w:rsidRDefault="00E97242" w:rsidP="00E97242">
      <w:pPr>
        <w:rPr>
          <w:i/>
          <w:color w:val="365F91" w:themeColor="accent1" w:themeShade="BF"/>
        </w:rPr>
      </w:pPr>
    </w:p>
    <w:p w14:paraId="015B6717" w14:textId="22BC2403" w:rsidR="00E97242" w:rsidRPr="00E97242" w:rsidRDefault="00E97242" w:rsidP="00E97242">
      <w:pPr>
        <w:rPr>
          <w:i/>
          <w:color w:val="365F91" w:themeColor="accent1" w:themeShade="BF"/>
        </w:rPr>
      </w:pPr>
      <w:r w:rsidRPr="00E97242">
        <w:rPr>
          <w:i/>
          <w:color w:val="365F91" w:themeColor="accent1" w:themeShade="BF"/>
        </w:rPr>
        <w:t xml:space="preserve">Use of </w:t>
      </w:r>
      <w:r>
        <w:rPr>
          <w:i/>
          <w:color w:val="365F91" w:themeColor="accent1" w:themeShade="BF"/>
        </w:rPr>
        <w:t>corporate</w:t>
      </w:r>
      <w:r w:rsidRPr="00E97242">
        <w:rPr>
          <w:i/>
          <w:color w:val="365F91" w:themeColor="accent1" w:themeShade="BF"/>
        </w:rPr>
        <w:t xml:space="preserve"> resources and facilities will also be managed to ensure alignment with the organisation’s goals.  Tools, resources and equipment are provided for use in the course of your duties, and staff have a responsibility to ensure that they are used appropriately.  </w:t>
      </w:r>
    </w:p>
    <w:p w14:paraId="6191C4A6" w14:textId="77777777" w:rsidR="00E97242" w:rsidRPr="00E97242" w:rsidRDefault="00E97242" w:rsidP="00E97242">
      <w:pPr>
        <w:rPr>
          <w:i/>
          <w:color w:val="365F91" w:themeColor="accent1" w:themeShade="BF"/>
        </w:rPr>
      </w:pPr>
    </w:p>
    <w:p w14:paraId="0B9464A9" w14:textId="2E304D51" w:rsidR="00E96A22" w:rsidRDefault="00E96A22" w:rsidP="00C65643">
      <w:pPr>
        <w:pStyle w:val="Heading1"/>
      </w:pPr>
      <w:bookmarkStart w:id="221" w:name="_Toc12351374"/>
      <w:r>
        <w:t>Volunteers Conditions and Procedures</w:t>
      </w:r>
      <w:bookmarkEnd w:id="218"/>
      <w:bookmarkEnd w:id="219"/>
      <w:bookmarkEnd w:id="221"/>
    </w:p>
    <w:p w14:paraId="56E64FDB" w14:textId="77777777" w:rsidR="00E96A22" w:rsidRDefault="00E96A22" w:rsidP="0070167A">
      <w:pPr>
        <w:pStyle w:val="Heading2"/>
      </w:pPr>
      <w:bookmarkStart w:id="222" w:name="_Toc390769311"/>
      <w:bookmarkStart w:id="223" w:name="_Toc390769381"/>
      <w:bookmarkStart w:id="224" w:name="_Toc397427229"/>
      <w:bookmarkStart w:id="225" w:name="_Toc397427331"/>
      <w:bookmarkStart w:id="226" w:name="_Toc12351375"/>
      <w:r>
        <w:t>Introduction</w:t>
      </w:r>
      <w:bookmarkEnd w:id="222"/>
      <w:bookmarkEnd w:id="223"/>
      <w:bookmarkEnd w:id="224"/>
      <w:bookmarkEnd w:id="225"/>
      <w:bookmarkEnd w:id="226"/>
    </w:p>
    <w:p w14:paraId="5C9261B1" w14:textId="223EC67E" w:rsidR="00E96A22" w:rsidRDefault="00E96A22" w:rsidP="001618B6">
      <w:r>
        <w:t>Volunteers are value</w:t>
      </w:r>
      <w:r w:rsidR="00E442AD">
        <w:t xml:space="preserve">d members of </w:t>
      </w:r>
      <w:r w:rsidR="0022221E" w:rsidRPr="0022221E">
        <w:rPr>
          <w:rStyle w:val="instructionsChar"/>
          <w:color w:val="244061" w:themeColor="accent1" w:themeShade="80"/>
        </w:rPr>
        <w:t>the organisation</w:t>
      </w:r>
      <w:r w:rsidR="00E442AD" w:rsidRPr="00894F3C">
        <w:rPr>
          <w:rStyle w:val="instructionsChar"/>
        </w:rPr>
        <w:t>’s</w:t>
      </w:r>
      <w:r>
        <w:t xml:space="preserve"> team and we are committed to providing a supportive and rewarding workplace for both paid employees and volunteers.  </w:t>
      </w:r>
    </w:p>
    <w:p w14:paraId="76BABB08" w14:textId="77777777" w:rsidR="00E96A22" w:rsidRDefault="00E96A22" w:rsidP="001618B6"/>
    <w:p w14:paraId="74A62C25" w14:textId="2751205E" w:rsidR="00E96A22" w:rsidRDefault="00E96A22" w:rsidP="001618B6">
      <w:r>
        <w:t xml:space="preserve">This section describes the procedures applying to volunteer staff and our volunteers are required to comply with these.  </w:t>
      </w:r>
    </w:p>
    <w:p w14:paraId="25F88C97" w14:textId="77777777" w:rsidR="00E96A22" w:rsidRDefault="00E96A22" w:rsidP="00581170">
      <w:pPr>
        <w:pStyle w:val="Heading2"/>
      </w:pPr>
      <w:bookmarkStart w:id="227" w:name="_Toc383523926"/>
      <w:bookmarkStart w:id="228" w:name="_Toc383524014"/>
      <w:bookmarkStart w:id="229" w:name="_Toc383524119"/>
      <w:bookmarkStart w:id="230" w:name="_Toc383524142"/>
      <w:bookmarkStart w:id="231" w:name="_Toc383524280"/>
      <w:bookmarkStart w:id="232" w:name="_Toc384730290"/>
      <w:bookmarkStart w:id="233" w:name="_Toc390769312"/>
      <w:bookmarkStart w:id="234" w:name="_Toc390769382"/>
      <w:bookmarkStart w:id="235" w:name="_Toc397427332"/>
      <w:bookmarkStart w:id="236" w:name="_Toc12351376"/>
      <w:bookmarkEnd w:id="227"/>
      <w:bookmarkEnd w:id="228"/>
      <w:bookmarkEnd w:id="229"/>
      <w:bookmarkEnd w:id="230"/>
      <w:bookmarkEnd w:id="231"/>
      <w:r>
        <w:t>Volunteer Recruitment and Induction</w:t>
      </w:r>
      <w:bookmarkEnd w:id="232"/>
      <w:bookmarkEnd w:id="233"/>
      <w:bookmarkEnd w:id="234"/>
      <w:bookmarkEnd w:id="235"/>
      <w:bookmarkEnd w:id="236"/>
    </w:p>
    <w:p w14:paraId="4B364E27" w14:textId="306AF00D" w:rsidR="00E96A22" w:rsidRPr="007A40EE" w:rsidRDefault="00E96A22" w:rsidP="00E10A4E">
      <w:r w:rsidRPr="007A40EE">
        <w:t>Volunteers will be</w:t>
      </w:r>
      <w:r>
        <w:t xml:space="preserve"> recruited based on suitability for the position, an</w:t>
      </w:r>
      <w:r w:rsidR="00E442AD">
        <w:t xml:space="preserve">d in line with </w:t>
      </w:r>
      <w:r w:rsidR="0022221E" w:rsidRPr="0022221E">
        <w:rPr>
          <w:rStyle w:val="instructionsChar"/>
          <w:color w:val="244061" w:themeColor="accent1" w:themeShade="80"/>
        </w:rPr>
        <w:t>the organisation</w:t>
      </w:r>
      <w:r w:rsidR="00E442AD" w:rsidRPr="00894F3C">
        <w:rPr>
          <w:rStyle w:val="instructionsChar"/>
        </w:rPr>
        <w:t>’s</w:t>
      </w:r>
      <w:r>
        <w:t xml:space="preserve"> recruitment and appointment procedures. </w:t>
      </w:r>
    </w:p>
    <w:p w14:paraId="7D610B13" w14:textId="77777777" w:rsidR="00E96A22" w:rsidRDefault="00E96A22" w:rsidP="00E10A4E">
      <w:pPr>
        <w:rPr>
          <w:highlight w:val="yellow"/>
        </w:rPr>
      </w:pPr>
    </w:p>
    <w:p w14:paraId="0EF2E119" w14:textId="2E237B52" w:rsidR="00E96A22" w:rsidRPr="00DF6C8F" w:rsidRDefault="00E96A22" w:rsidP="00E10A4E">
      <w:r>
        <w:t xml:space="preserve">Volunteers will be provided with a job description and </w:t>
      </w:r>
      <w:r w:rsidRPr="00DF6C8F">
        <w:t>orientation is provided t</w:t>
      </w:r>
      <w:r w:rsidR="00E442AD">
        <w:t xml:space="preserve">o all first time </w:t>
      </w:r>
      <w:r w:rsidR="0022221E" w:rsidRPr="0022221E">
        <w:rPr>
          <w:rStyle w:val="instructionsChar"/>
          <w:color w:val="244061" w:themeColor="accent1" w:themeShade="80"/>
        </w:rPr>
        <w:t>the organisation</w:t>
      </w:r>
      <w:r w:rsidR="00E442AD" w:rsidRPr="00894F3C">
        <w:rPr>
          <w:rStyle w:val="instructionsChar"/>
        </w:rPr>
        <w:t>’s</w:t>
      </w:r>
      <w:r w:rsidRPr="00DF6C8F">
        <w:t xml:space="preserve"> volunteers and is aimed at introducing them to the organization and to the policies and procedures governing w</w:t>
      </w:r>
      <w:r w:rsidR="00E442AD">
        <w:t xml:space="preserve">ork practices at </w:t>
      </w:r>
      <w:r w:rsidR="0022221E" w:rsidRPr="0022221E">
        <w:rPr>
          <w:rStyle w:val="instructionsChar"/>
          <w:color w:val="244061" w:themeColor="accent1" w:themeShade="80"/>
        </w:rPr>
        <w:t>the organisation</w:t>
      </w:r>
      <w:r w:rsidRPr="00DF6C8F">
        <w:t xml:space="preserve">. </w:t>
      </w:r>
    </w:p>
    <w:p w14:paraId="16B2460A" w14:textId="77777777" w:rsidR="00E96A22" w:rsidRPr="00DF6C8F" w:rsidRDefault="00E96A22" w:rsidP="00E10A4E"/>
    <w:p w14:paraId="5035ABD3" w14:textId="77777777" w:rsidR="00E96A22" w:rsidRPr="00DF6C8F" w:rsidRDefault="00E96A22" w:rsidP="00E10A4E">
      <w:r w:rsidRPr="00DF6C8F">
        <w:t>During this session the emergency procedures will be explained and volunteer</w:t>
      </w:r>
      <w:r>
        <w:t>s</w:t>
      </w:r>
      <w:r w:rsidRPr="00DF6C8F">
        <w:t xml:space="preserve"> taken on a guided tour showing</w:t>
      </w:r>
      <w:r>
        <w:t xml:space="preserve"> </w:t>
      </w:r>
      <w:r w:rsidRPr="00DF6C8F">
        <w:t xml:space="preserve">them </w:t>
      </w:r>
      <w:r>
        <w:t>the layout of the premises areas including the</w:t>
      </w:r>
      <w:r w:rsidRPr="00DF6C8F">
        <w:t xml:space="preserve"> kitchen, the toilets and the fire extinguisher</w:t>
      </w:r>
      <w:r>
        <w:t xml:space="preserve"> location</w:t>
      </w:r>
      <w:r w:rsidRPr="00DF6C8F">
        <w:t>. Volunteers will also be introduced to other staff including the fire warden and first aid officers</w:t>
      </w:r>
      <w:r>
        <w:t>.</w:t>
      </w:r>
    </w:p>
    <w:p w14:paraId="360D8E5A" w14:textId="77777777" w:rsidR="00E96A22" w:rsidRDefault="00E96A22" w:rsidP="00581170">
      <w:pPr>
        <w:pStyle w:val="Heading2"/>
      </w:pPr>
      <w:bookmarkStart w:id="237" w:name="_Toc384730291"/>
      <w:bookmarkStart w:id="238" w:name="_Toc390769313"/>
      <w:bookmarkStart w:id="239" w:name="_Toc390769383"/>
      <w:bookmarkStart w:id="240" w:name="_Toc397427333"/>
      <w:bookmarkStart w:id="241" w:name="_Toc12351377"/>
      <w:r>
        <w:t>Attendance &amp; Leave</w:t>
      </w:r>
      <w:bookmarkEnd w:id="237"/>
      <w:bookmarkEnd w:id="238"/>
      <w:bookmarkEnd w:id="239"/>
      <w:bookmarkEnd w:id="240"/>
      <w:bookmarkEnd w:id="241"/>
    </w:p>
    <w:p w14:paraId="411ADE39" w14:textId="77777777" w:rsidR="00E96A22" w:rsidRDefault="00E96A22" w:rsidP="0070167A">
      <w:pPr>
        <w:pStyle w:val="Heading4"/>
      </w:pPr>
      <w:bookmarkStart w:id="242" w:name="_Toc384730292"/>
      <w:bookmarkStart w:id="243" w:name="_Toc397427334"/>
      <w:r w:rsidRPr="00757154">
        <w:t>Hours of Duty</w:t>
      </w:r>
      <w:bookmarkEnd w:id="242"/>
      <w:bookmarkEnd w:id="243"/>
    </w:p>
    <w:p w14:paraId="6734C15C" w14:textId="77777777" w:rsidR="0022221E" w:rsidRPr="0022221E" w:rsidRDefault="00E442AD" w:rsidP="0022221E">
      <w:pPr>
        <w:pStyle w:val="heading4text"/>
        <w:rPr>
          <w:lang w:val="en-AU"/>
        </w:rPr>
      </w:pPr>
      <w:r>
        <w:rPr>
          <w:rStyle w:val="instructionsChar"/>
        </w:rPr>
        <w:t>The</w:t>
      </w:r>
      <w:r w:rsidRPr="00894F3C">
        <w:rPr>
          <w:rStyle w:val="instructionsChar"/>
        </w:rPr>
        <w:t xml:space="preserve"> </w:t>
      </w:r>
      <w:proofErr w:type="spellStart"/>
      <w:r w:rsidRPr="00894F3C">
        <w:rPr>
          <w:rStyle w:val="instructionsChar"/>
        </w:rPr>
        <w:t>organisation</w:t>
      </w:r>
      <w:proofErr w:type="spellEnd"/>
      <w:r w:rsidR="00E96A22" w:rsidRPr="00BE0183">
        <w:t xml:space="preserve"> offers a flexible working environment for </w:t>
      </w:r>
      <w:r w:rsidR="00E96A22">
        <w:t xml:space="preserve">both employees and volunteers </w:t>
      </w:r>
      <w:r w:rsidR="00E96A22" w:rsidRPr="00BE0183">
        <w:t xml:space="preserve">and </w:t>
      </w:r>
      <w:proofErr w:type="spellStart"/>
      <w:r w:rsidR="00E96A22" w:rsidRPr="00BE0183">
        <w:t>endeavo</w:t>
      </w:r>
      <w:r w:rsidR="00E96A22">
        <w:t>urs</w:t>
      </w:r>
      <w:proofErr w:type="spellEnd"/>
      <w:r w:rsidR="00E96A22">
        <w:t xml:space="preserve"> to accommodate individual </w:t>
      </w:r>
      <w:r w:rsidR="00E96A22" w:rsidRPr="00BE0183">
        <w:t>requirements. The core hours of operation are</w:t>
      </w:r>
      <w:r w:rsidR="0022221E">
        <w:t xml:space="preserve"> </w:t>
      </w:r>
      <w:r w:rsidR="0022221E">
        <w:rPr>
          <w:i/>
          <w:color w:val="365F91" w:themeColor="accent1" w:themeShade="BF"/>
          <w:lang w:val="en-AU"/>
        </w:rPr>
        <w:t>&lt;</w:t>
      </w:r>
      <w:r w:rsidR="0022221E" w:rsidRPr="0022221E">
        <w:rPr>
          <w:i/>
          <w:color w:val="365F91" w:themeColor="accent1" w:themeShade="BF"/>
          <w:lang w:val="en-AU"/>
        </w:rPr>
        <w:t>Insert details</w:t>
      </w:r>
      <w:r w:rsidR="0022221E">
        <w:rPr>
          <w:i/>
          <w:color w:val="365F91" w:themeColor="accent1" w:themeShade="BF"/>
          <w:lang w:val="en-AU"/>
        </w:rPr>
        <w:t>&gt;</w:t>
      </w:r>
    </w:p>
    <w:p w14:paraId="3ECC0E25" w14:textId="659BD0F2" w:rsidR="00E96A22" w:rsidRDefault="00E96A22" w:rsidP="00D7560D">
      <w:pPr>
        <w:pStyle w:val="heading4text"/>
      </w:pPr>
      <w:r w:rsidRPr="00BE0183">
        <w:t xml:space="preserve"> </w:t>
      </w:r>
    </w:p>
    <w:p w14:paraId="35476853" w14:textId="77777777" w:rsidR="00E96A22" w:rsidRDefault="00E96A22" w:rsidP="0070167A">
      <w:pPr>
        <w:pStyle w:val="Heading4"/>
      </w:pPr>
      <w:bookmarkStart w:id="244" w:name="_Toc397427335"/>
      <w:r>
        <w:t>Work Breaks</w:t>
      </w:r>
      <w:bookmarkEnd w:id="244"/>
    </w:p>
    <w:p w14:paraId="0F7A0B8D" w14:textId="4777884D" w:rsidR="00E96A22" w:rsidRDefault="00E442AD" w:rsidP="001203A5">
      <w:pPr>
        <w:pStyle w:val="heading4text"/>
      </w:pPr>
      <w:r>
        <w:rPr>
          <w:rStyle w:val="instructionsChar"/>
        </w:rPr>
        <w:t>The</w:t>
      </w:r>
      <w:r w:rsidRPr="00894F3C">
        <w:rPr>
          <w:rStyle w:val="instructionsChar"/>
        </w:rPr>
        <w:t xml:space="preserve"> </w:t>
      </w:r>
      <w:proofErr w:type="spellStart"/>
      <w:r w:rsidRPr="00894F3C">
        <w:rPr>
          <w:rStyle w:val="instructionsChar"/>
        </w:rPr>
        <w:t>organisation</w:t>
      </w:r>
      <w:proofErr w:type="spellEnd"/>
      <w:r w:rsidR="00E96A22" w:rsidRPr="00BE0183">
        <w:t xml:space="preserve"> </w:t>
      </w:r>
      <w:proofErr w:type="spellStart"/>
      <w:r w:rsidR="00E96A22" w:rsidRPr="00BE0183">
        <w:t>recognises</w:t>
      </w:r>
      <w:proofErr w:type="spellEnd"/>
      <w:r w:rsidR="00E96A22" w:rsidRPr="00BE0183">
        <w:t xml:space="preserve"> the importance of staff </w:t>
      </w:r>
      <w:r w:rsidR="00E96A22">
        <w:t xml:space="preserve">well-being </w:t>
      </w:r>
      <w:r w:rsidR="00E96A22" w:rsidRPr="00BE0183">
        <w:t xml:space="preserve">and encourages </w:t>
      </w:r>
      <w:r w:rsidR="00E96A22">
        <w:t xml:space="preserve">paid employees and volunteers </w:t>
      </w:r>
      <w:r w:rsidR="00E96A22" w:rsidRPr="00BE0183">
        <w:t>to</w:t>
      </w:r>
      <w:r w:rsidR="00E96A22">
        <w:t xml:space="preserve"> work no more than 5 hours without a break.  Lunch breaks should be at least 30 minutes.</w:t>
      </w:r>
    </w:p>
    <w:p w14:paraId="5819DA11" w14:textId="77777777" w:rsidR="00E96A22" w:rsidRDefault="00E96A22" w:rsidP="0070167A">
      <w:pPr>
        <w:pStyle w:val="Heading4"/>
      </w:pPr>
      <w:bookmarkStart w:id="245" w:name="_Toc384730293"/>
      <w:bookmarkStart w:id="246" w:name="_Toc397427336"/>
      <w:r>
        <w:t>Absence</w:t>
      </w:r>
      <w:bookmarkEnd w:id="245"/>
      <w:bookmarkEnd w:id="246"/>
    </w:p>
    <w:p w14:paraId="72CFA0B4" w14:textId="70DF049A" w:rsidR="00E96A22" w:rsidRPr="00625416" w:rsidRDefault="00E96A22" w:rsidP="00D7560D">
      <w:pPr>
        <w:pStyle w:val="heading4text"/>
        <w:rPr>
          <w:b/>
        </w:rPr>
      </w:pPr>
      <w:r w:rsidRPr="00625416">
        <w:t xml:space="preserve">If </w:t>
      </w:r>
      <w:r>
        <w:t>for any reason you are running late or unable to come in for an agreed s</w:t>
      </w:r>
      <w:r w:rsidR="0022221E">
        <w:t xml:space="preserve">hift, please inform your manager </w:t>
      </w:r>
      <w:r>
        <w:t>at the earliest possible opportunity. This will enable us to make suitable arrangements to cover your work load on that particular day.</w:t>
      </w:r>
    </w:p>
    <w:p w14:paraId="22551420" w14:textId="77777777" w:rsidR="00E96A22" w:rsidRDefault="00E96A22" w:rsidP="0070167A">
      <w:pPr>
        <w:pStyle w:val="Heading4"/>
      </w:pPr>
      <w:bookmarkStart w:id="247" w:name="_Toc384730294"/>
      <w:bookmarkStart w:id="248" w:name="_Toc397427337"/>
      <w:r>
        <w:t xml:space="preserve">Taking </w:t>
      </w:r>
      <w:r w:rsidRPr="00D7560D">
        <w:t>leave</w:t>
      </w:r>
      <w:bookmarkEnd w:id="247"/>
      <w:bookmarkEnd w:id="248"/>
    </w:p>
    <w:p w14:paraId="34F1D77B" w14:textId="341DA800" w:rsidR="00E96A22" w:rsidRPr="00221FC6" w:rsidRDefault="00E442AD" w:rsidP="00D7560D">
      <w:pPr>
        <w:pStyle w:val="indentlist"/>
      </w:pPr>
      <w:r>
        <w:rPr>
          <w:rStyle w:val="instructionsChar"/>
        </w:rPr>
        <w:t>The</w:t>
      </w:r>
      <w:r w:rsidR="0022221E">
        <w:rPr>
          <w:rStyle w:val="instructionsChar"/>
        </w:rPr>
        <w:t xml:space="preserve"> </w:t>
      </w:r>
      <w:proofErr w:type="spellStart"/>
      <w:r w:rsidR="0022221E">
        <w:rPr>
          <w:rStyle w:val="instructionsChar"/>
        </w:rPr>
        <w:t>organisation</w:t>
      </w:r>
      <w:proofErr w:type="spellEnd"/>
      <w:r w:rsidR="00E96A22" w:rsidRPr="00221FC6">
        <w:t xml:space="preserve"> observes all </w:t>
      </w:r>
      <w:proofErr w:type="spellStart"/>
      <w:r w:rsidR="00E96A22" w:rsidRPr="00221FC6">
        <w:t>gazetted</w:t>
      </w:r>
      <w:proofErr w:type="spellEnd"/>
      <w:r w:rsidR="00E96A22" w:rsidRPr="00221FC6">
        <w:t xml:space="preserve"> Western Australian public holidays. Unless otherwise agreed </w:t>
      </w:r>
      <w:r w:rsidR="00E96A22">
        <w:t xml:space="preserve">volunteers </w:t>
      </w:r>
      <w:r w:rsidR="00E96A22" w:rsidRPr="00221FC6">
        <w:t>are expected to take public holidays as they occur.</w:t>
      </w:r>
    </w:p>
    <w:p w14:paraId="7FB502E5" w14:textId="2D884D2B" w:rsidR="0022221E" w:rsidRPr="0022221E" w:rsidRDefault="00E96A22" w:rsidP="0022221E">
      <w:pPr>
        <w:pStyle w:val="heading4text"/>
        <w:rPr>
          <w:lang w:val="en-AU"/>
        </w:rPr>
      </w:pPr>
      <w:r w:rsidRPr="00625416">
        <w:t xml:space="preserve">Volunteers are entitled to </w:t>
      </w:r>
      <w:r>
        <w:t xml:space="preserve">take </w:t>
      </w:r>
      <w:r w:rsidRPr="00625416">
        <w:t xml:space="preserve">leave </w:t>
      </w:r>
      <w:r>
        <w:t>on</w:t>
      </w:r>
      <w:r w:rsidRPr="00625416">
        <w:t xml:space="preserve"> </w:t>
      </w:r>
      <w:r>
        <w:t xml:space="preserve">request and should notify </w:t>
      </w:r>
      <w:r w:rsidR="0022221E">
        <w:rPr>
          <w:i/>
          <w:color w:val="365F91" w:themeColor="accent1" w:themeShade="BF"/>
          <w:lang w:val="en-AU"/>
        </w:rPr>
        <w:t>&lt;</w:t>
      </w:r>
      <w:r w:rsidR="0022221E" w:rsidRPr="0022221E">
        <w:rPr>
          <w:i/>
          <w:color w:val="365F91" w:themeColor="accent1" w:themeShade="BF"/>
          <w:lang w:val="en-AU"/>
        </w:rPr>
        <w:t xml:space="preserve">Insert </w:t>
      </w:r>
      <w:r w:rsidR="0022221E">
        <w:rPr>
          <w:i/>
          <w:color w:val="365F91" w:themeColor="accent1" w:themeShade="BF"/>
          <w:lang w:val="en-AU"/>
        </w:rPr>
        <w:t>position title&gt;</w:t>
      </w:r>
    </w:p>
    <w:p w14:paraId="3CE46AF1" w14:textId="7730657A" w:rsidR="00E96A22" w:rsidRDefault="00E96A22" w:rsidP="00D7560D">
      <w:pPr>
        <w:pStyle w:val="indentlist"/>
      </w:pPr>
      <w:r>
        <w:t xml:space="preserve">If the period of leave is more than a few days, you are asked </w:t>
      </w:r>
      <w:r w:rsidRPr="00384F2B">
        <w:t xml:space="preserve">to give </w:t>
      </w:r>
      <w:r w:rsidRPr="0022221E">
        <w:rPr>
          <w:i/>
          <w:color w:val="365F91" w:themeColor="accent1" w:themeShade="BF"/>
        </w:rPr>
        <w:t>reasonable</w:t>
      </w:r>
      <w:r w:rsidRPr="0022221E">
        <w:rPr>
          <w:color w:val="365F91" w:themeColor="accent1" w:themeShade="BF"/>
        </w:rPr>
        <w:t xml:space="preserve"> </w:t>
      </w:r>
      <w:r w:rsidRPr="00384F2B">
        <w:t>notice</w:t>
      </w:r>
      <w:r>
        <w:t xml:space="preserve"> to enable them to make arrangements to cover your workload.</w:t>
      </w:r>
    </w:p>
    <w:p w14:paraId="21E7708D" w14:textId="1B8B3ECC" w:rsidR="00E96A22" w:rsidRPr="00625416" w:rsidRDefault="00E96A22" w:rsidP="00D7560D">
      <w:pPr>
        <w:pStyle w:val="indentlist"/>
      </w:pPr>
      <w:r>
        <w:t xml:space="preserve">If you need to take unplanned leave, notify the </w:t>
      </w:r>
      <w:r w:rsidR="00E62FA3" w:rsidRPr="00E62FA3">
        <w:rPr>
          <w:rStyle w:val="instructionsChar"/>
        </w:rPr>
        <w:t>position title</w:t>
      </w:r>
      <w:r w:rsidR="00E62FA3">
        <w:t xml:space="preserve"> </w:t>
      </w:r>
      <w:r>
        <w:t>as soon as possible. W</w:t>
      </w:r>
      <w:r w:rsidRPr="00625416">
        <w:t>e request</w:t>
      </w:r>
      <w:r>
        <w:t xml:space="preserve"> that</w:t>
      </w:r>
      <w:r w:rsidRPr="00625416">
        <w:t xml:space="preserve"> you keep in regular contact with the </w:t>
      </w:r>
      <w:r w:rsidR="00E62FA3" w:rsidRPr="00E62FA3">
        <w:rPr>
          <w:rStyle w:val="instructionsChar"/>
        </w:rPr>
        <w:t>position title</w:t>
      </w:r>
      <w:r w:rsidR="00E62FA3">
        <w:rPr>
          <w:i/>
          <w:color w:val="365F91" w:themeColor="accent1" w:themeShade="BF"/>
          <w:lang w:val="en-AU"/>
        </w:rPr>
        <w:t xml:space="preserve"> </w:t>
      </w:r>
      <w:r>
        <w:t>during extended leave</w:t>
      </w:r>
      <w:r w:rsidRPr="00625416">
        <w:t xml:space="preserve"> so rosters </w:t>
      </w:r>
      <w:r>
        <w:t xml:space="preserve">and workload </w:t>
      </w:r>
      <w:r w:rsidRPr="00625416">
        <w:t>can be</w:t>
      </w:r>
      <w:r>
        <w:t xml:space="preserve"> managed</w:t>
      </w:r>
      <w:r w:rsidRPr="00625416">
        <w:t>.</w:t>
      </w:r>
    </w:p>
    <w:p w14:paraId="46D59243" w14:textId="77777777" w:rsidR="00E96A22" w:rsidRDefault="00E96A22" w:rsidP="0070167A">
      <w:pPr>
        <w:pStyle w:val="Heading4"/>
      </w:pPr>
      <w:bookmarkStart w:id="249" w:name="_Toc388365017"/>
      <w:bookmarkStart w:id="250" w:name="_Toc388365150"/>
      <w:bookmarkStart w:id="251" w:name="_Toc384730296"/>
      <w:bookmarkStart w:id="252" w:name="_Toc397427338"/>
      <w:bookmarkEnd w:id="249"/>
      <w:bookmarkEnd w:id="250"/>
      <w:r w:rsidRPr="00625416">
        <w:t xml:space="preserve">Time Keeping &amp; </w:t>
      </w:r>
      <w:r w:rsidRPr="003A74FF">
        <w:t>Reimbursement</w:t>
      </w:r>
      <w:bookmarkEnd w:id="251"/>
      <w:bookmarkEnd w:id="252"/>
    </w:p>
    <w:p w14:paraId="06ADA3FE" w14:textId="77777777" w:rsidR="0022221E" w:rsidRDefault="0022221E" w:rsidP="00D7560D">
      <w:pPr>
        <w:pStyle w:val="heading4text"/>
      </w:pPr>
    </w:p>
    <w:p w14:paraId="7016632A" w14:textId="1B752B88" w:rsidR="0070189A" w:rsidRPr="00BE0183" w:rsidRDefault="0070189A" w:rsidP="0070189A">
      <w:pPr>
        <w:ind w:left="426"/>
      </w:pPr>
      <w:bookmarkStart w:id="253" w:name="_Toc384730300"/>
      <w:bookmarkStart w:id="254" w:name="_Toc390769314"/>
      <w:bookmarkStart w:id="255" w:name="_Toc390769384"/>
      <w:bookmarkStart w:id="256" w:name="_Toc397427339"/>
      <w:r w:rsidRPr="00CC2C0B">
        <w:rPr>
          <w:rStyle w:val="instructionsChar"/>
        </w:rPr>
        <w:t>Insert</w:t>
      </w:r>
      <w:r>
        <w:rPr>
          <w:rStyle w:val="instructionsChar"/>
        </w:rPr>
        <w:t xml:space="preserve"> details of the timesheet requirements if applicable.  </w:t>
      </w:r>
      <w:proofErr w:type="spellStart"/>
      <w:r>
        <w:rPr>
          <w:rStyle w:val="instructionsChar"/>
        </w:rPr>
        <w:t>Eg</w:t>
      </w:r>
      <w:proofErr w:type="spellEnd"/>
      <w:r>
        <w:rPr>
          <w:rStyle w:val="instructionsChar"/>
        </w:rPr>
        <w:t>: weekly/fortnightly/monthly and any approval or sign off requirements.  Include reimbursement procedures if applicable.</w:t>
      </w:r>
      <w:r>
        <w:t xml:space="preserve"> </w:t>
      </w:r>
    </w:p>
    <w:p w14:paraId="44A1EF9F" w14:textId="77777777" w:rsidR="00E96A22" w:rsidRDefault="00E96A22" w:rsidP="00581170">
      <w:pPr>
        <w:pStyle w:val="Heading2"/>
      </w:pPr>
      <w:bookmarkStart w:id="257" w:name="_Toc12351378"/>
      <w:r w:rsidRPr="00DF6C8F">
        <w:t xml:space="preserve">Ongoing Support &amp; </w:t>
      </w:r>
      <w:r>
        <w:t>Development</w:t>
      </w:r>
      <w:bookmarkEnd w:id="253"/>
      <w:bookmarkEnd w:id="254"/>
      <w:bookmarkEnd w:id="255"/>
      <w:bookmarkEnd w:id="256"/>
      <w:bookmarkEnd w:id="257"/>
    </w:p>
    <w:p w14:paraId="137290CA" w14:textId="77777777" w:rsidR="00E96A22" w:rsidRPr="00DF6C8F" w:rsidRDefault="00E96A22" w:rsidP="00D7560D">
      <w:pPr>
        <w:pStyle w:val="heading4text"/>
      </w:pPr>
      <w:r w:rsidRPr="00DF6C8F">
        <w:t>The Volunteer will</w:t>
      </w:r>
      <w:r>
        <w:t xml:space="preserve"> be</w:t>
      </w:r>
      <w:r w:rsidRPr="00DF6C8F">
        <w:t xml:space="preserve"> provide</w:t>
      </w:r>
      <w:r>
        <w:t>d with</w:t>
      </w:r>
      <w:r w:rsidRPr="00DF6C8F">
        <w:t xml:space="preserve"> ongoing support and supervision.</w:t>
      </w:r>
      <w:r>
        <w:t xml:space="preserve"> Volunteers are designated a Manager dependent on their role and tasks undertaken.</w:t>
      </w:r>
    </w:p>
    <w:p w14:paraId="2D2949AF" w14:textId="77777777" w:rsidR="00E96A22" w:rsidRDefault="00E96A22" w:rsidP="0070167A">
      <w:pPr>
        <w:pStyle w:val="Heading4"/>
      </w:pPr>
      <w:bookmarkStart w:id="258" w:name="_Toc384730301"/>
      <w:bookmarkStart w:id="259" w:name="_Toc397427340"/>
      <w:r w:rsidRPr="00DF6C8F">
        <w:t xml:space="preserve">Annual </w:t>
      </w:r>
      <w:r>
        <w:t>Review</w:t>
      </w:r>
      <w:bookmarkEnd w:id="258"/>
      <w:bookmarkEnd w:id="259"/>
    </w:p>
    <w:p w14:paraId="23FC902C" w14:textId="77777777" w:rsidR="00E96A22" w:rsidRPr="00DF6C8F" w:rsidRDefault="00E96A22" w:rsidP="00D7560D">
      <w:pPr>
        <w:pStyle w:val="heading4text"/>
      </w:pPr>
      <w:r>
        <w:t xml:space="preserve">An annual interview will be held </w:t>
      </w:r>
      <w:r w:rsidRPr="00DF6C8F">
        <w:t xml:space="preserve">to </w:t>
      </w:r>
      <w:r>
        <w:t xml:space="preserve">review performance and </w:t>
      </w:r>
      <w:r w:rsidRPr="00DF6C8F">
        <w:t xml:space="preserve">determine </w:t>
      </w:r>
      <w:r>
        <w:t xml:space="preserve">further </w:t>
      </w:r>
      <w:r w:rsidRPr="00DF6C8F">
        <w:t xml:space="preserve">training requirements </w:t>
      </w:r>
      <w:r>
        <w:t xml:space="preserve">or opportunities.  </w:t>
      </w:r>
    </w:p>
    <w:p w14:paraId="2B33BA68" w14:textId="77777777" w:rsidR="00E96A22" w:rsidRDefault="00E96A22" w:rsidP="0070167A">
      <w:pPr>
        <w:pStyle w:val="Heading4"/>
      </w:pPr>
      <w:bookmarkStart w:id="260" w:name="_Toc384730302"/>
      <w:bookmarkStart w:id="261" w:name="_Toc397427341"/>
      <w:r w:rsidRPr="00DF6C8F">
        <w:t>Review of Volunteer Job Description</w:t>
      </w:r>
      <w:bookmarkEnd w:id="260"/>
      <w:bookmarkEnd w:id="261"/>
    </w:p>
    <w:p w14:paraId="7A82FA20" w14:textId="77777777" w:rsidR="00E96A22" w:rsidRPr="00DF6C8F" w:rsidRDefault="00E96A22" w:rsidP="00D7560D">
      <w:pPr>
        <w:pStyle w:val="heading4text"/>
      </w:pPr>
      <w:r w:rsidRPr="00DF6C8F">
        <w:t xml:space="preserve">Job description forms </w:t>
      </w:r>
      <w:r>
        <w:t xml:space="preserve">may </w:t>
      </w:r>
      <w:r w:rsidRPr="00DF6C8F">
        <w:t xml:space="preserve">reviewed during the volunteer’s annual </w:t>
      </w:r>
      <w:r>
        <w:t xml:space="preserve">review. </w:t>
      </w:r>
    </w:p>
    <w:p w14:paraId="0DC28F5F" w14:textId="77777777" w:rsidR="00E96A22" w:rsidRDefault="00E96A22" w:rsidP="0070167A">
      <w:pPr>
        <w:pStyle w:val="Heading4"/>
      </w:pPr>
      <w:bookmarkStart w:id="262" w:name="_Toc384730303"/>
      <w:bookmarkStart w:id="263" w:name="_Toc397427342"/>
      <w:r w:rsidRPr="00DF6C8F">
        <w:t>Identified Education and Training Requirements</w:t>
      </w:r>
      <w:bookmarkEnd w:id="262"/>
      <w:bookmarkEnd w:id="263"/>
    </w:p>
    <w:p w14:paraId="7C02D8CB" w14:textId="591DDF5B" w:rsidR="00E96A22" w:rsidRPr="00DF6C8F" w:rsidRDefault="00E442AD" w:rsidP="00D7560D">
      <w:pPr>
        <w:pStyle w:val="heading4text"/>
      </w:pPr>
      <w:r>
        <w:rPr>
          <w:rStyle w:val="instructionsChar"/>
        </w:rPr>
        <w:t>The</w:t>
      </w:r>
      <w:r w:rsidR="0022221E">
        <w:rPr>
          <w:rStyle w:val="instructionsChar"/>
        </w:rPr>
        <w:t xml:space="preserve"> </w:t>
      </w:r>
      <w:proofErr w:type="spellStart"/>
      <w:r w:rsidR="0022221E">
        <w:rPr>
          <w:rStyle w:val="instructionsChar"/>
        </w:rPr>
        <w:t>organisation</w:t>
      </w:r>
      <w:proofErr w:type="spellEnd"/>
      <w:r w:rsidR="00E96A22" w:rsidRPr="00DF6C8F">
        <w:t xml:space="preserve"> encourages </w:t>
      </w:r>
      <w:r w:rsidR="00E96A22">
        <w:t xml:space="preserve">its </w:t>
      </w:r>
      <w:r w:rsidR="00E96A22" w:rsidRPr="00DF6C8F">
        <w:t xml:space="preserve">volunteers to enhance their knowledge of matters relating to </w:t>
      </w:r>
      <w:r w:rsidR="00E96A22">
        <w:t xml:space="preserve">their </w:t>
      </w:r>
      <w:r w:rsidR="00E96A22" w:rsidRPr="00DF6C8F">
        <w:t>volunteering</w:t>
      </w:r>
      <w:r w:rsidR="00E96A22">
        <w:t xml:space="preserve"> position</w:t>
      </w:r>
      <w:r w:rsidR="00E96A22" w:rsidRPr="00DF6C8F">
        <w:t>. Should training needs be identified during the</w:t>
      </w:r>
      <w:r w:rsidR="00E96A22">
        <w:t xml:space="preserve"> </w:t>
      </w:r>
      <w:r w:rsidR="00E96A22" w:rsidRPr="00DF6C8F">
        <w:t>Annual Review or a volunteer identify an appropriate course</w:t>
      </w:r>
      <w:r w:rsidR="00E96A22">
        <w:t xml:space="preserve"> or event</w:t>
      </w:r>
      <w:r w:rsidR="00E96A22" w:rsidRPr="00DF6C8F">
        <w:t xml:space="preserve">, consideration will be given as to what level </w:t>
      </w:r>
      <w:r w:rsidR="00E96A22">
        <w:t xml:space="preserve">of support </w:t>
      </w:r>
      <w:r w:rsidR="00E96A22" w:rsidRPr="00DF6C8F">
        <w:t>ma</w:t>
      </w:r>
      <w:r>
        <w:t xml:space="preserve">y be provided by </w:t>
      </w:r>
      <w:r w:rsidR="0022221E" w:rsidRPr="0022221E">
        <w:rPr>
          <w:rStyle w:val="instructionsChar"/>
          <w:color w:val="244061" w:themeColor="accent1" w:themeShade="80"/>
        </w:rPr>
        <w:t xml:space="preserve">the </w:t>
      </w:r>
      <w:proofErr w:type="spellStart"/>
      <w:r w:rsidR="0022221E" w:rsidRPr="0022221E">
        <w:rPr>
          <w:rStyle w:val="instructionsChar"/>
          <w:color w:val="244061" w:themeColor="accent1" w:themeShade="80"/>
        </w:rPr>
        <w:t>organisation</w:t>
      </w:r>
      <w:proofErr w:type="spellEnd"/>
      <w:r w:rsidR="00E96A22" w:rsidRPr="00DF6C8F">
        <w:t xml:space="preserve">.  </w:t>
      </w:r>
    </w:p>
    <w:p w14:paraId="1443E72C" w14:textId="77777777" w:rsidR="00E96A22" w:rsidRDefault="00E96A22" w:rsidP="00581170">
      <w:pPr>
        <w:pStyle w:val="Heading2"/>
      </w:pPr>
      <w:bookmarkStart w:id="264" w:name="_Toc384730306"/>
      <w:bookmarkStart w:id="265" w:name="_Toc390769315"/>
      <w:bookmarkStart w:id="266" w:name="_Toc390769385"/>
      <w:bookmarkStart w:id="267" w:name="_Toc397427343"/>
      <w:bookmarkStart w:id="268" w:name="_Toc12351379"/>
      <w:r w:rsidRPr="00FC0500">
        <w:t xml:space="preserve">Termination </w:t>
      </w:r>
      <w:r>
        <w:t xml:space="preserve">of </w:t>
      </w:r>
      <w:bookmarkEnd w:id="264"/>
      <w:r>
        <w:t>Service</w:t>
      </w:r>
      <w:bookmarkEnd w:id="265"/>
      <w:bookmarkEnd w:id="266"/>
      <w:bookmarkEnd w:id="267"/>
      <w:bookmarkEnd w:id="268"/>
    </w:p>
    <w:p w14:paraId="0C084D8B" w14:textId="77777777" w:rsidR="00E96A22" w:rsidRDefault="00E96A22" w:rsidP="0070167A">
      <w:pPr>
        <w:pStyle w:val="Heading4"/>
      </w:pPr>
      <w:bookmarkStart w:id="269" w:name="_Toc384730307"/>
      <w:bookmarkStart w:id="270" w:name="_Toc397427344"/>
      <w:r w:rsidRPr="00625416">
        <w:t xml:space="preserve">Termination </w:t>
      </w:r>
      <w:r>
        <w:t>b</w:t>
      </w:r>
      <w:r w:rsidRPr="001B6054">
        <w:t>y Volunteer</w:t>
      </w:r>
      <w:bookmarkEnd w:id="269"/>
      <w:bookmarkEnd w:id="270"/>
    </w:p>
    <w:p w14:paraId="359376B5" w14:textId="6A4AF548" w:rsidR="00E96A22" w:rsidRDefault="00E96A22" w:rsidP="00D7560D">
      <w:pPr>
        <w:pStyle w:val="heading4text"/>
      </w:pPr>
      <w:r w:rsidRPr="006033F8">
        <w:t xml:space="preserve">Should a volunteer wish to resign from their role they are </w:t>
      </w:r>
      <w:r>
        <w:t xml:space="preserve">asked </w:t>
      </w:r>
      <w:r w:rsidRPr="006033F8">
        <w:t xml:space="preserve">to give </w:t>
      </w:r>
      <w:r w:rsidR="0022221E" w:rsidRPr="0022221E">
        <w:rPr>
          <w:rStyle w:val="instructionsChar"/>
          <w:color w:val="244061" w:themeColor="accent1" w:themeShade="80"/>
        </w:rPr>
        <w:t xml:space="preserve">the </w:t>
      </w:r>
      <w:proofErr w:type="spellStart"/>
      <w:r w:rsidR="0022221E" w:rsidRPr="0022221E">
        <w:rPr>
          <w:rStyle w:val="instructionsChar"/>
          <w:color w:val="244061" w:themeColor="accent1" w:themeShade="80"/>
        </w:rPr>
        <w:t>organisation</w:t>
      </w:r>
      <w:proofErr w:type="spellEnd"/>
      <w:r w:rsidRPr="006033F8">
        <w:t xml:space="preserve"> </w:t>
      </w:r>
      <w:r>
        <w:t>reasonable notice</w:t>
      </w:r>
      <w:r w:rsidRPr="006033F8">
        <w:t xml:space="preserve">. </w:t>
      </w:r>
      <w:r>
        <w:t xml:space="preserve"> The volunteer will be paid any outstanding reimbursements due and p</w:t>
      </w:r>
      <w:r w:rsidRPr="006033F8">
        <w:t xml:space="preserve">roperty of </w:t>
      </w:r>
      <w:r w:rsidR="0022221E" w:rsidRPr="0022221E">
        <w:rPr>
          <w:rStyle w:val="instructionsChar"/>
          <w:color w:val="244061" w:themeColor="accent1" w:themeShade="80"/>
        </w:rPr>
        <w:t xml:space="preserve">the </w:t>
      </w:r>
      <w:proofErr w:type="spellStart"/>
      <w:r w:rsidR="0022221E" w:rsidRPr="0022221E">
        <w:rPr>
          <w:rStyle w:val="instructionsChar"/>
          <w:color w:val="244061" w:themeColor="accent1" w:themeShade="80"/>
        </w:rPr>
        <w:t>organisation</w:t>
      </w:r>
      <w:proofErr w:type="spellEnd"/>
      <w:r w:rsidR="00E442AD">
        <w:t xml:space="preserve"> </w:t>
      </w:r>
      <w:r w:rsidRPr="006033F8">
        <w:t>must be returned</w:t>
      </w:r>
      <w:r>
        <w:t xml:space="preserve"> prior to leaving the </w:t>
      </w:r>
      <w:proofErr w:type="spellStart"/>
      <w:r>
        <w:t>organisation</w:t>
      </w:r>
      <w:proofErr w:type="spellEnd"/>
      <w:r w:rsidRPr="006033F8">
        <w:t>.</w:t>
      </w:r>
    </w:p>
    <w:p w14:paraId="753DD3D8" w14:textId="77777777" w:rsidR="00E96A22" w:rsidRPr="006033F8" w:rsidRDefault="00E96A22" w:rsidP="00D7560D">
      <w:pPr>
        <w:pStyle w:val="heading4text"/>
        <w:rPr>
          <w:b/>
        </w:rPr>
      </w:pPr>
    </w:p>
    <w:p w14:paraId="5FF4FA5B" w14:textId="76D95317" w:rsidR="00E96A22" w:rsidRPr="00C3085D" w:rsidRDefault="00E96A22" w:rsidP="00D7560D">
      <w:pPr>
        <w:pStyle w:val="heading4text"/>
      </w:pPr>
      <w:r w:rsidRPr="00C3085D">
        <w:t>When a volunteer te</w:t>
      </w:r>
      <w:r w:rsidR="00E442AD">
        <w:t xml:space="preserve">rminates their engagement with </w:t>
      </w:r>
      <w:r w:rsidR="0022221E" w:rsidRPr="0022221E">
        <w:rPr>
          <w:rStyle w:val="instructionsChar"/>
          <w:color w:val="244061" w:themeColor="accent1" w:themeShade="80"/>
        </w:rPr>
        <w:t xml:space="preserve">the </w:t>
      </w:r>
      <w:proofErr w:type="spellStart"/>
      <w:r w:rsidR="0022221E" w:rsidRPr="0022221E">
        <w:rPr>
          <w:rStyle w:val="instructionsChar"/>
          <w:color w:val="244061" w:themeColor="accent1" w:themeShade="80"/>
        </w:rPr>
        <w:t>organisation</w:t>
      </w:r>
      <w:proofErr w:type="spellEnd"/>
      <w:r w:rsidRPr="00C3085D">
        <w:t xml:space="preserve"> an exit interview</w:t>
      </w:r>
      <w:r>
        <w:t xml:space="preserve"> will be conducted</w:t>
      </w:r>
      <w:r w:rsidRPr="00C3085D">
        <w:t>. A record of the interview will be retained.</w:t>
      </w:r>
    </w:p>
    <w:p w14:paraId="54355CAF" w14:textId="77777777" w:rsidR="00E96A22" w:rsidRPr="00C3085D" w:rsidRDefault="00E96A22" w:rsidP="001F46BD"/>
    <w:p w14:paraId="1E31876F" w14:textId="77777777" w:rsidR="00E96A22" w:rsidRPr="00C3085D" w:rsidRDefault="00E96A22" w:rsidP="00D7560D">
      <w:pPr>
        <w:pStyle w:val="heading4text"/>
      </w:pPr>
      <w:r w:rsidRPr="00C3085D">
        <w:t xml:space="preserve">Our wish is to obtain information that may help </w:t>
      </w:r>
      <w:r>
        <w:t>to:</w:t>
      </w:r>
    </w:p>
    <w:p w14:paraId="6D256957" w14:textId="77777777" w:rsidR="00E96A22" w:rsidRPr="00E3502A" w:rsidRDefault="00E96A22" w:rsidP="001F46BD">
      <w:pPr>
        <w:pStyle w:val="ListParagraph"/>
        <w:numPr>
          <w:ilvl w:val="0"/>
          <w:numId w:val="18"/>
        </w:numPr>
        <w:ind w:left="993" w:hanging="426"/>
        <w:jc w:val="left"/>
      </w:pPr>
      <w:r>
        <w:t>E</w:t>
      </w:r>
      <w:r w:rsidRPr="00C3085D">
        <w:t xml:space="preserve">stablish </w:t>
      </w:r>
      <w:r w:rsidRPr="00E3502A">
        <w:t>the reasons for leaving.</w:t>
      </w:r>
    </w:p>
    <w:p w14:paraId="4F471B67" w14:textId="77777777" w:rsidR="00E96A22" w:rsidRPr="00E3502A" w:rsidRDefault="00E96A22" w:rsidP="001F46BD">
      <w:pPr>
        <w:pStyle w:val="ListParagraph"/>
        <w:numPr>
          <w:ilvl w:val="0"/>
          <w:numId w:val="18"/>
        </w:numPr>
        <w:ind w:left="993" w:hanging="426"/>
        <w:jc w:val="left"/>
      </w:pPr>
      <w:r>
        <w:t>A</w:t>
      </w:r>
      <w:r w:rsidRPr="00E3502A">
        <w:t>nalyse any trends in the reason for leaving.</w:t>
      </w:r>
    </w:p>
    <w:p w14:paraId="75F30E5D" w14:textId="722A4EFA" w:rsidR="00E96A22" w:rsidRPr="00C3085D" w:rsidRDefault="00E96A22" w:rsidP="001F46BD">
      <w:pPr>
        <w:pStyle w:val="ListParagraph"/>
        <w:numPr>
          <w:ilvl w:val="0"/>
          <w:numId w:val="18"/>
        </w:numPr>
        <w:ind w:left="993" w:hanging="426"/>
        <w:jc w:val="left"/>
      </w:pPr>
      <w:r>
        <w:t>G</w:t>
      </w:r>
      <w:r w:rsidRPr="00E3502A">
        <w:t>ain constructive</w:t>
      </w:r>
      <w:r>
        <w:t xml:space="preserve"> feedback on </w:t>
      </w:r>
      <w:r w:rsidRPr="00C3085D">
        <w:t xml:space="preserve">the volunteer’s </w:t>
      </w:r>
      <w:r>
        <w:t xml:space="preserve">position </w:t>
      </w:r>
      <w:r w:rsidRPr="00C3085D">
        <w:t xml:space="preserve">and their time at </w:t>
      </w:r>
      <w:r w:rsidR="0022221E" w:rsidRPr="0022221E">
        <w:rPr>
          <w:rStyle w:val="instructionsChar"/>
          <w:color w:val="244061" w:themeColor="accent1" w:themeShade="80"/>
        </w:rPr>
        <w:t>the organisation</w:t>
      </w:r>
      <w:r>
        <w:t>.</w:t>
      </w:r>
    </w:p>
    <w:p w14:paraId="087AFEB9" w14:textId="45432F6B" w:rsidR="00E96A22" w:rsidRDefault="00E96A22" w:rsidP="0070167A">
      <w:pPr>
        <w:pStyle w:val="Heading4"/>
      </w:pPr>
      <w:bookmarkStart w:id="271" w:name="_Toc384730308"/>
      <w:bookmarkStart w:id="272" w:name="_Toc397427345"/>
      <w:r w:rsidRPr="00625416">
        <w:t xml:space="preserve">Termination </w:t>
      </w:r>
      <w:r>
        <w:t>b</w:t>
      </w:r>
      <w:r w:rsidRPr="001B6054">
        <w:t xml:space="preserve">y </w:t>
      </w:r>
      <w:bookmarkEnd w:id="271"/>
      <w:bookmarkEnd w:id="272"/>
      <w:r w:rsidR="001F1F84">
        <w:t>t</w:t>
      </w:r>
      <w:r w:rsidR="00581170">
        <w:t>he Organisation</w:t>
      </w:r>
    </w:p>
    <w:p w14:paraId="718AB946" w14:textId="30E77DAE" w:rsidR="00E96A22" w:rsidRPr="001618B6" w:rsidRDefault="00E442AD" w:rsidP="00D7560D">
      <w:pPr>
        <w:pStyle w:val="heading4text"/>
      </w:pPr>
      <w:r>
        <w:rPr>
          <w:rStyle w:val="instructionsChar"/>
        </w:rPr>
        <w:t>The</w:t>
      </w:r>
      <w:r w:rsidR="0022221E">
        <w:rPr>
          <w:rStyle w:val="instructionsChar"/>
        </w:rPr>
        <w:t xml:space="preserve"> </w:t>
      </w:r>
      <w:proofErr w:type="spellStart"/>
      <w:r w:rsidR="0022221E">
        <w:rPr>
          <w:rStyle w:val="instructionsChar"/>
        </w:rPr>
        <w:t>organisation</w:t>
      </w:r>
      <w:proofErr w:type="spellEnd"/>
      <w:r>
        <w:t xml:space="preserve"> </w:t>
      </w:r>
      <w:r w:rsidR="00E96A22" w:rsidRPr="001618B6">
        <w:t>reserves the right to terminate volunteer services in the event that the volunteer is no longer required for reasons such as:</w:t>
      </w:r>
    </w:p>
    <w:p w14:paraId="71F2A9DD" w14:textId="77777777" w:rsidR="00E96A22" w:rsidRPr="001618B6" w:rsidRDefault="00E96A22" w:rsidP="001F46BD">
      <w:pPr>
        <w:pStyle w:val="ListParagraph"/>
        <w:numPr>
          <w:ilvl w:val="0"/>
          <w:numId w:val="18"/>
        </w:numPr>
        <w:ind w:left="993" w:hanging="426"/>
        <w:jc w:val="left"/>
      </w:pPr>
      <w:r w:rsidRPr="001618B6">
        <w:t>The volunteer is considered not suitable for the position offered</w:t>
      </w:r>
    </w:p>
    <w:p w14:paraId="056B71CF" w14:textId="77777777" w:rsidR="00E96A22" w:rsidRPr="001618B6" w:rsidRDefault="00E96A22" w:rsidP="001F46BD">
      <w:pPr>
        <w:pStyle w:val="ListParagraph"/>
        <w:numPr>
          <w:ilvl w:val="0"/>
          <w:numId w:val="18"/>
        </w:numPr>
        <w:ind w:left="993" w:hanging="426"/>
        <w:jc w:val="left"/>
      </w:pPr>
      <w:r w:rsidRPr="001618B6">
        <w:t>The workload changes such that the volunteer is no longer required</w:t>
      </w:r>
    </w:p>
    <w:p w14:paraId="05F9C2AF" w14:textId="77777777" w:rsidR="00E96A22" w:rsidRPr="001618B6" w:rsidRDefault="00E96A22" w:rsidP="001F46BD">
      <w:pPr>
        <w:pStyle w:val="ListParagraph"/>
        <w:numPr>
          <w:ilvl w:val="0"/>
          <w:numId w:val="18"/>
        </w:numPr>
        <w:ind w:left="993" w:hanging="426"/>
        <w:jc w:val="left"/>
      </w:pPr>
      <w:r w:rsidRPr="001618B6">
        <w:t>The workload changes such that the volunteer does not have suitable skills for the work available.</w:t>
      </w:r>
    </w:p>
    <w:p w14:paraId="59AE54B1" w14:textId="77777777" w:rsidR="00E96A22" w:rsidRDefault="00E96A22" w:rsidP="0070167A">
      <w:pPr>
        <w:pStyle w:val="Heading4"/>
      </w:pPr>
      <w:bookmarkStart w:id="273" w:name="_Toc384730309"/>
      <w:bookmarkStart w:id="274" w:name="_Toc397427346"/>
      <w:r>
        <w:t xml:space="preserve">Termination due to </w:t>
      </w:r>
      <w:r w:rsidRPr="00C3085D">
        <w:t>Misconduct</w:t>
      </w:r>
      <w:bookmarkEnd w:id="273"/>
      <w:bookmarkEnd w:id="274"/>
    </w:p>
    <w:p w14:paraId="0FF3EF15" w14:textId="53BD53CC" w:rsidR="00E96A22" w:rsidRPr="00D03159" w:rsidRDefault="00E442AD" w:rsidP="00D7560D">
      <w:pPr>
        <w:pStyle w:val="heading4text"/>
        <w:rPr>
          <w:b/>
        </w:rPr>
      </w:pPr>
      <w:r>
        <w:rPr>
          <w:rStyle w:val="instructionsChar"/>
        </w:rPr>
        <w:t>The</w:t>
      </w:r>
      <w:r w:rsidRPr="00894F3C">
        <w:rPr>
          <w:rStyle w:val="instructionsChar"/>
        </w:rPr>
        <w:t xml:space="preserve"> </w:t>
      </w:r>
      <w:proofErr w:type="spellStart"/>
      <w:r w:rsidRPr="00894F3C">
        <w:rPr>
          <w:rStyle w:val="instructionsChar"/>
        </w:rPr>
        <w:t>organisation</w:t>
      </w:r>
      <w:proofErr w:type="spellEnd"/>
      <w:r>
        <w:t xml:space="preserve"> </w:t>
      </w:r>
      <w:r w:rsidR="00E96A22">
        <w:t xml:space="preserve">may terminate a volunteer in the event of misconduct.  </w:t>
      </w:r>
      <w:r w:rsidR="00E96A22" w:rsidRPr="00D03159">
        <w:t>Misconduct</w:t>
      </w:r>
      <w:r w:rsidR="00E96A22">
        <w:t xml:space="preserve"> </w:t>
      </w:r>
      <w:r w:rsidR="00E96A22" w:rsidRPr="00D03159">
        <w:t>include</w:t>
      </w:r>
      <w:r w:rsidR="00E96A22">
        <w:t>s</w:t>
      </w:r>
      <w:r w:rsidR="00E96A22" w:rsidRPr="00D03159">
        <w:t xml:space="preserve"> breaches of any </w:t>
      </w:r>
      <w:r w:rsidR="004D511B">
        <w:rPr>
          <w:rStyle w:val="instructionsChar"/>
          <w:color w:val="244061" w:themeColor="accent1" w:themeShade="80"/>
        </w:rPr>
        <w:t xml:space="preserve">the </w:t>
      </w:r>
      <w:proofErr w:type="spellStart"/>
      <w:r w:rsidR="004D511B">
        <w:rPr>
          <w:rStyle w:val="instructionsChar"/>
          <w:color w:val="244061" w:themeColor="accent1" w:themeShade="80"/>
        </w:rPr>
        <w:t>organisation’s</w:t>
      </w:r>
      <w:proofErr w:type="spellEnd"/>
      <w:r w:rsidR="00E96A22" w:rsidRPr="00D03159">
        <w:t xml:space="preserve"> policies which warrant instant dismissal</w:t>
      </w:r>
      <w:r w:rsidR="00E96A22">
        <w:t xml:space="preserve"> and includes serious misconduct as defined in the </w:t>
      </w:r>
      <w:r w:rsidR="00E96A22" w:rsidRPr="00447015">
        <w:rPr>
          <w:i/>
        </w:rPr>
        <w:t>Fair Work Act</w:t>
      </w:r>
      <w:r w:rsidR="00E96A22">
        <w:rPr>
          <w:i/>
        </w:rPr>
        <w:t xml:space="preserve"> </w:t>
      </w:r>
      <w:r w:rsidR="00E96A22" w:rsidRPr="00447015">
        <w:rPr>
          <w:i/>
        </w:rPr>
        <w:t>(</w:t>
      </w:r>
      <w:proofErr w:type="spellStart"/>
      <w:r w:rsidR="00E96A22" w:rsidRPr="00447015">
        <w:rPr>
          <w:i/>
        </w:rPr>
        <w:t>C</w:t>
      </w:r>
      <w:r w:rsidR="00E96A22">
        <w:rPr>
          <w:i/>
        </w:rPr>
        <w:t>wl</w:t>
      </w:r>
      <w:r w:rsidR="00E96A22" w:rsidRPr="00447015">
        <w:rPr>
          <w:i/>
        </w:rPr>
        <w:t>th</w:t>
      </w:r>
      <w:proofErr w:type="spellEnd"/>
      <w:r w:rsidR="00E96A22" w:rsidRPr="00447015">
        <w:rPr>
          <w:i/>
        </w:rPr>
        <w:t>) 2009</w:t>
      </w:r>
      <w:r w:rsidR="00E96A22">
        <w:t>.</w:t>
      </w:r>
    </w:p>
    <w:p w14:paraId="1C27B7DF" w14:textId="77777777" w:rsidR="00E96A22" w:rsidRPr="00D03159" w:rsidRDefault="00E96A22" w:rsidP="001F46BD">
      <w:pPr>
        <w:rPr>
          <w:b/>
        </w:rPr>
      </w:pPr>
      <w:r>
        <w:rPr>
          <w:b/>
        </w:rPr>
        <w:t xml:space="preserve"> </w:t>
      </w:r>
    </w:p>
    <w:p w14:paraId="3AC5A52D" w14:textId="77777777" w:rsidR="00E96A22" w:rsidRPr="00D03159" w:rsidRDefault="00E96A22" w:rsidP="00D7560D">
      <w:pPr>
        <w:pStyle w:val="heading4text"/>
        <w:rPr>
          <w:b/>
        </w:rPr>
      </w:pPr>
      <w:r w:rsidRPr="00D03159">
        <w:t>Examples of misconduct include:</w:t>
      </w:r>
    </w:p>
    <w:p w14:paraId="4B5E8DE8" w14:textId="77777777" w:rsidR="00E96A22" w:rsidRPr="00D03159" w:rsidRDefault="00E96A22" w:rsidP="001F46BD">
      <w:pPr>
        <w:rPr>
          <w:b/>
        </w:rPr>
      </w:pPr>
    </w:p>
    <w:p w14:paraId="0576DFF7" w14:textId="4CAB5137" w:rsidR="00E96A22" w:rsidRPr="00F3431E" w:rsidRDefault="00E96A22" w:rsidP="001F46BD">
      <w:pPr>
        <w:pStyle w:val="ListParagraph"/>
        <w:numPr>
          <w:ilvl w:val="0"/>
          <w:numId w:val="18"/>
        </w:numPr>
        <w:ind w:left="993" w:hanging="426"/>
        <w:jc w:val="left"/>
      </w:pPr>
      <w:r w:rsidRPr="00F3431E">
        <w:t xml:space="preserve">Theft of property or funds from </w:t>
      </w:r>
      <w:r w:rsidR="0022221E">
        <w:t>t</w:t>
      </w:r>
      <w:r w:rsidR="00E442AD">
        <w:rPr>
          <w:rStyle w:val="instructionsChar"/>
        </w:rPr>
        <w:t>he</w:t>
      </w:r>
      <w:r w:rsidR="0022221E">
        <w:rPr>
          <w:rStyle w:val="instructionsChar"/>
        </w:rPr>
        <w:t xml:space="preserve"> organisation</w:t>
      </w:r>
    </w:p>
    <w:p w14:paraId="3C7AC2AC" w14:textId="5942A14E" w:rsidR="00E96A22" w:rsidRPr="00F3431E" w:rsidRDefault="00E96A22" w:rsidP="001F46BD">
      <w:pPr>
        <w:pStyle w:val="ListParagraph"/>
        <w:numPr>
          <w:ilvl w:val="0"/>
          <w:numId w:val="18"/>
        </w:numPr>
        <w:ind w:left="993" w:hanging="426"/>
        <w:jc w:val="left"/>
      </w:pPr>
      <w:r w:rsidRPr="00F3431E">
        <w:t>Wi</w:t>
      </w:r>
      <w:r w:rsidR="00974308">
        <w:t>lful damage to</w:t>
      </w:r>
      <w:r w:rsidR="00974308" w:rsidRPr="00974308">
        <w:rPr>
          <w:rStyle w:val="instructionsChar"/>
        </w:rPr>
        <w:t xml:space="preserve"> </w:t>
      </w:r>
      <w:r w:rsidR="0022221E" w:rsidRPr="0022221E">
        <w:rPr>
          <w:rStyle w:val="instructionsChar"/>
          <w:color w:val="244061" w:themeColor="accent1" w:themeShade="80"/>
        </w:rPr>
        <w:t>the organisation</w:t>
      </w:r>
      <w:r w:rsidRPr="00F3431E">
        <w:t xml:space="preserve"> property</w:t>
      </w:r>
    </w:p>
    <w:p w14:paraId="4C8B2650" w14:textId="77777777" w:rsidR="00E96A22" w:rsidRPr="00F3431E" w:rsidRDefault="00E96A22" w:rsidP="001F46BD">
      <w:pPr>
        <w:pStyle w:val="ListParagraph"/>
        <w:numPr>
          <w:ilvl w:val="0"/>
          <w:numId w:val="18"/>
        </w:numPr>
        <w:ind w:left="993" w:hanging="426"/>
        <w:jc w:val="left"/>
      </w:pPr>
      <w:r w:rsidRPr="00F3431E">
        <w:t>Intoxication through alcohol or other prohibited substance whilst volunteering</w:t>
      </w:r>
    </w:p>
    <w:p w14:paraId="11499F23" w14:textId="77777777" w:rsidR="00E96A22" w:rsidRPr="00F3431E" w:rsidRDefault="00E96A22" w:rsidP="001F46BD">
      <w:pPr>
        <w:pStyle w:val="ListParagraph"/>
        <w:numPr>
          <w:ilvl w:val="0"/>
          <w:numId w:val="18"/>
        </w:numPr>
        <w:ind w:left="993" w:hanging="426"/>
        <w:jc w:val="left"/>
      </w:pPr>
      <w:r w:rsidRPr="00F3431E">
        <w:t>Verbal or physical harassment of any other employee, volunteer, board member or any other person particularly in respect of race, sex or religion</w:t>
      </w:r>
    </w:p>
    <w:p w14:paraId="506AAD8C" w14:textId="1466F459" w:rsidR="00E96A22" w:rsidRPr="00F3431E" w:rsidRDefault="00E96A22" w:rsidP="001F46BD">
      <w:pPr>
        <w:pStyle w:val="ListParagraph"/>
        <w:numPr>
          <w:ilvl w:val="0"/>
          <w:numId w:val="18"/>
        </w:numPr>
        <w:ind w:left="993" w:hanging="426"/>
        <w:jc w:val="left"/>
      </w:pPr>
      <w:r w:rsidRPr="00F3431E">
        <w:t>Disclosure of confidential infor</w:t>
      </w:r>
      <w:r w:rsidR="00974308">
        <w:t xml:space="preserve">mation regarding </w:t>
      </w:r>
      <w:r w:rsidR="0022221E" w:rsidRPr="0022221E">
        <w:rPr>
          <w:rStyle w:val="instructionsChar"/>
          <w:color w:val="244061" w:themeColor="accent1" w:themeShade="80"/>
        </w:rPr>
        <w:t>the organisation</w:t>
      </w:r>
      <w:r w:rsidRPr="00F3431E">
        <w:t xml:space="preserve"> to any other party without prior permission from </w:t>
      </w:r>
      <w:r>
        <w:t>a</w:t>
      </w:r>
      <w:r w:rsidRPr="00F3431E">
        <w:t xml:space="preserve"> </w:t>
      </w:r>
      <w:r w:rsidR="00E62FA3" w:rsidRPr="00E62FA3">
        <w:rPr>
          <w:rStyle w:val="instructionsChar"/>
        </w:rPr>
        <w:t>position title</w:t>
      </w:r>
    </w:p>
    <w:p w14:paraId="2790B7AA" w14:textId="1CDDE685" w:rsidR="00E96A22" w:rsidRPr="00F3431E" w:rsidRDefault="00E96A22" w:rsidP="001F46BD">
      <w:pPr>
        <w:pStyle w:val="ListParagraph"/>
        <w:numPr>
          <w:ilvl w:val="0"/>
          <w:numId w:val="18"/>
        </w:numPr>
        <w:ind w:left="993" w:hanging="426"/>
        <w:jc w:val="left"/>
      </w:pPr>
      <w:r w:rsidRPr="00F3431E">
        <w:t>Falsifica</w:t>
      </w:r>
      <w:r w:rsidR="00974308">
        <w:t xml:space="preserve">tion of any of </w:t>
      </w:r>
      <w:r w:rsidR="0022221E" w:rsidRPr="0022221E">
        <w:rPr>
          <w:rStyle w:val="instructionsChar"/>
          <w:color w:val="244061" w:themeColor="accent1" w:themeShade="80"/>
        </w:rPr>
        <w:t>the organisation</w:t>
      </w:r>
      <w:r w:rsidR="00974308" w:rsidRPr="00894F3C">
        <w:rPr>
          <w:rStyle w:val="instructionsChar"/>
        </w:rPr>
        <w:t>’s</w:t>
      </w:r>
      <w:r w:rsidRPr="00F3431E">
        <w:t xml:space="preserve"> records for personal gain or on behalf of any other employee/volunteer</w:t>
      </w:r>
    </w:p>
    <w:p w14:paraId="75E2CC7F" w14:textId="77777777" w:rsidR="00E96A22" w:rsidRPr="00F3431E" w:rsidRDefault="00E96A22" w:rsidP="001F46BD">
      <w:pPr>
        <w:pStyle w:val="ListParagraph"/>
        <w:numPr>
          <w:ilvl w:val="0"/>
          <w:numId w:val="18"/>
        </w:numPr>
        <w:ind w:left="993" w:hanging="426"/>
        <w:jc w:val="left"/>
      </w:pPr>
      <w:r w:rsidRPr="00F3431E">
        <w:t>Unwillingness or inability to support and further the mission of the organisation and/or the objectives of the programme.</w:t>
      </w:r>
    </w:p>
    <w:p w14:paraId="18CC18E1" w14:textId="77777777" w:rsidR="00E96A22" w:rsidRDefault="00E96A22" w:rsidP="001F46BD">
      <w:pPr>
        <w:rPr>
          <w:b/>
        </w:rPr>
      </w:pPr>
    </w:p>
    <w:p w14:paraId="68E32336" w14:textId="77777777" w:rsidR="00E96A22" w:rsidRPr="00D03159" w:rsidRDefault="00E96A22" w:rsidP="00D7560D">
      <w:pPr>
        <w:pStyle w:val="heading4text"/>
        <w:rPr>
          <w:b/>
        </w:rPr>
      </w:pPr>
      <w:r w:rsidRPr="00D03159">
        <w:t xml:space="preserve">Immediate dismissal </w:t>
      </w:r>
      <w:r>
        <w:t xml:space="preserve">would </w:t>
      </w:r>
      <w:r w:rsidRPr="00D03159">
        <w:t>only take place in the most serious of circumstances</w:t>
      </w:r>
      <w:r>
        <w:t>, and in these instances:</w:t>
      </w:r>
      <w:r w:rsidRPr="00D03159">
        <w:t xml:space="preserve"> </w:t>
      </w:r>
    </w:p>
    <w:p w14:paraId="6CCAC6A6" w14:textId="42517EED" w:rsidR="00E96A22" w:rsidRPr="00AF69E4" w:rsidRDefault="00E96A22" w:rsidP="001F46BD">
      <w:pPr>
        <w:pStyle w:val="ListParagraph"/>
        <w:numPr>
          <w:ilvl w:val="0"/>
          <w:numId w:val="18"/>
        </w:numPr>
        <w:ind w:left="993" w:hanging="426"/>
        <w:jc w:val="left"/>
      </w:pPr>
      <w:r w:rsidRPr="00AF69E4">
        <w:t>The Volunteer</w:t>
      </w:r>
      <w:r w:rsidR="00C65643">
        <w:t>’</w:t>
      </w:r>
      <w:r>
        <w:t>s</w:t>
      </w:r>
      <w:r w:rsidRPr="00AF69E4">
        <w:t xml:space="preserve"> Manager</w:t>
      </w:r>
      <w:r w:rsidR="00E62FA3">
        <w:t>/</w:t>
      </w:r>
      <w:r w:rsidR="00E62FA3" w:rsidRPr="00E62FA3">
        <w:rPr>
          <w:rStyle w:val="Heading5Char"/>
        </w:rPr>
        <w:t xml:space="preserve"> </w:t>
      </w:r>
      <w:r w:rsidR="00E62FA3" w:rsidRPr="00E62FA3">
        <w:rPr>
          <w:rStyle w:val="instructionsChar"/>
        </w:rPr>
        <w:t>position title</w:t>
      </w:r>
      <w:r w:rsidR="00E62FA3" w:rsidRPr="00AF69E4">
        <w:t xml:space="preserve"> </w:t>
      </w:r>
      <w:r w:rsidRPr="00AF69E4">
        <w:t>would jointly advise the volunteer.</w:t>
      </w:r>
    </w:p>
    <w:p w14:paraId="3A33CE0F" w14:textId="77777777" w:rsidR="00E96A22" w:rsidRPr="00AF69E4" w:rsidRDefault="00E96A22" w:rsidP="001F46BD">
      <w:pPr>
        <w:pStyle w:val="ListParagraph"/>
        <w:numPr>
          <w:ilvl w:val="0"/>
          <w:numId w:val="18"/>
        </w:numPr>
        <w:ind w:left="993" w:hanging="426"/>
        <w:jc w:val="left"/>
      </w:pPr>
      <w:r w:rsidRPr="00AF69E4">
        <w:t xml:space="preserve">The volunteer may wish to include the presence of a support person of their choosing. </w:t>
      </w:r>
    </w:p>
    <w:p w14:paraId="7074E3BF" w14:textId="0D83172B" w:rsidR="00E96A22" w:rsidRPr="00AF69E4" w:rsidRDefault="00E96A22" w:rsidP="001F46BD">
      <w:pPr>
        <w:pStyle w:val="ListParagraph"/>
        <w:numPr>
          <w:ilvl w:val="0"/>
          <w:numId w:val="18"/>
        </w:numPr>
        <w:ind w:left="993" w:hanging="426"/>
        <w:jc w:val="left"/>
      </w:pPr>
      <w:r w:rsidRPr="00AF69E4">
        <w:t xml:space="preserve">A written report is to be supplied to </w:t>
      </w:r>
      <w:r w:rsidR="00E62FA3" w:rsidRPr="00E62FA3">
        <w:rPr>
          <w:rStyle w:val="instructionsChar"/>
        </w:rPr>
        <w:t>position title</w:t>
      </w:r>
      <w:r w:rsidR="00E62FA3">
        <w:rPr>
          <w:rStyle w:val="instructionsChar"/>
        </w:rPr>
        <w:t>.</w:t>
      </w:r>
    </w:p>
    <w:p w14:paraId="4F520F78" w14:textId="77777777" w:rsidR="00E96A22" w:rsidRPr="00AF69E4" w:rsidRDefault="00E96A22" w:rsidP="001F46BD">
      <w:pPr>
        <w:pStyle w:val="ListParagraph"/>
        <w:numPr>
          <w:ilvl w:val="0"/>
          <w:numId w:val="18"/>
        </w:numPr>
        <w:ind w:left="993" w:hanging="426"/>
        <w:jc w:val="left"/>
      </w:pPr>
      <w:r w:rsidRPr="00AF69E4">
        <w:t>A copy of the report is kept on the volunteer’s file securely.</w:t>
      </w:r>
    </w:p>
    <w:p w14:paraId="1A285CD1" w14:textId="075F8DE8" w:rsidR="00E96A22" w:rsidRPr="00B44C5D" w:rsidRDefault="00E96A22" w:rsidP="001F46BD">
      <w:pPr>
        <w:pStyle w:val="ListParagraph"/>
        <w:numPr>
          <w:ilvl w:val="0"/>
          <w:numId w:val="18"/>
        </w:numPr>
        <w:ind w:left="993" w:hanging="426"/>
        <w:jc w:val="left"/>
        <w:rPr>
          <w:b/>
        </w:rPr>
      </w:pPr>
      <w:r w:rsidRPr="00AF69E4">
        <w:t>All property</w:t>
      </w:r>
      <w:r w:rsidRPr="00D03159">
        <w:t xml:space="preserve"> of </w:t>
      </w:r>
      <w:r w:rsidR="0022221E" w:rsidRPr="0022221E">
        <w:rPr>
          <w:rStyle w:val="instructionsChar"/>
          <w:color w:val="244061" w:themeColor="accent1" w:themeShade="80"/>
        </w:rPr>
        <w:t>the organisation</w:t>
      </w:r>
      <w:r>
        <w:t xml:space="preserve"> must be returned.</w:t>
      </w:r>
    </w:p>
    <w:p w14:paraId="197D78D2" w14:textId="77777777" w:rsidR="00E96A22" w:rsidRDefault="00E96A22" w:rsidP="00B44C5D">
      <w:pPr>
        <w:jc w:val="left"/>
        <w:rPr>
          <w:b/>
        </w:rPr>
      </w:pPr>
    </w:p>
    <w:p w14:paraId="64DB7453" w14:textId="4E68941C" w:rsidR="00E922BD" w:rsidRDefault="00E922BD" w:rsidP="0070167A">
      <w:pPr>
        <w:pStyle w:val="Heading1"/>
      </w:pPr>
      <w:bookmarkStart w:id="275" w:name="_Toc12351380"/>
      <w:r>
        <w:t>Paid Employees Conditions and Procedures</w:t>
      </w:r>
      <w:bookmarkEnd w:id="121"/>
      <w:bookmarkEnd w:id="122"/>
      <w:bookmarkEnd w:id="275"/>
    </w:p>
    <w:p w14:paraId="03B20674" w14:textId="6B4F71F9" w:rsidR="00170CD9" w:rsidRDefault="00E922BD" w:rsidP="0070167A">
      <w:pPr>
        <w:pStyle w:val="Heading2"/>
      </w:pPr>
      <w:bookmarkStart w:id="276" w:name="_Toc390769286"/>
      <w:bookmarkStart w:id="277" w:name="_Toc390769356"/>
      <w:bookmarkStart w:id="278" w:name="_Toc397427225"/>
      <w:bookmarkStart w:id="279" w:name="_Toc397427297"/>
      <w:bookmarkStart w:id="280" w:name="_Toc12351381"/>
      <w:r>
        <w:t>Introduction</w:t>
      </w:r>
      <w:bookmarkEnd w:id="276"/>
      <w:bookmarkEnd w:id="277"/>
      <w:bookmarkEnd w:id="278"/>
      <w:bookmarkEnd w:id="279"/>
      <w:bookmarkEnd w:id="280"/>
      <w:r>
        <w:t xml:space="preserve"> </w:t>
      </w:r>
    </w:p>
    <w:p w14:paraId="4D712930" w14:textId="2D3EDBD0" w:rsidR="00170CD9" w:rsidRDefault="00DD4DA6" w:rsidP="002A4D9E">
      <w:r>
        <w:t>T</w:t>
      </w:r>
      <w:r w:rsidR="00170CD9">
        <w:t>he procedures</w:t>
      </w:r>
      <w:r w:rsidR="00C06709">
        <w:t xml:space="preserve"> outlined </w:t>
      </w:r>
      <w:r w:rsidR="00E65C4B">
        <w:t>in this section</w:t>
      </w:r>
      <w:r>
        <w:t xml:space="preserve"> apply to all p</w:t>
      </w:r>
      <w:r w:rsidR="00974308">
        <w:t xml:space="preserve">aid employees of </w:t>
      </w:r>
      <w:r w:rsidR="0022221E" w:rsidRPr="0022221E">
        <w:rPr>
          <w:rStyle w:val="instructionsChar"/>
          <w:color w:val="244061" w:themeColor="accent1" w:themeShade="80"/>
        </w:rPr>
        <w:t>the organisation</w:t>
      </w:r>
      <w:r>
        <w:t xml:space="preserve"> and employees are expected to comply with these at all times</w:t>
      </w:r>
      <w:r w:rsidR="00170CD9">
        <w:t xml:space="preserve">. </w:t>
      </w:r>
    </w:p>
    <w:p w14:paraId="5BE31CAB" w14:textId="77777777" w:rsidR="00170CD9" w:rsidRDefault="00170CD9" w:rsidP="0072266E">
      <w:pPr>
        <w:ind w:left="851" w:hanging="425"/>
      </w:pPr>
    </w:p>
    <w:p w14:paraId="3C401D67" w14:textId="14CD81AB" w:rsidR="006128AC" w:rsidRDefault="00170CD9" w:rsidP="006128AC">
      <w:r>
        <w:t xml:space="preserve">These procedures are intended to be applied to the extent </w:t>
      </w:r>
      <w:r w:rsidRPr="002A4D9E">
        <w:t>permitted</w:t>
      </w:r>
      <w:r>
        <w:t xml:space="preserve"> by law</w:t>
      </w:r>
      <w:r w:rsidR="004F1E2F">
        <w:t>.</w:t>
      </w:r>
    </w:p>
    <w:p w14:paraId="4A848034" w14:textId="45A9071E" w:rsidR="006128AC" w:rsidRDefault="006128AC" w:rsidP="00581170">
      <w:pPr>
        <w:pStyle w:val="Heading2"/>
      </w:pPr>
      <w:bookmarkStart w:id="281" w:name="_Toc390769287"/>
      <w:bookmarkStart w:id="282" w:name="_Toc390769357"/>
      <w:bookmarkStart w:id="283" w:name="_Toc397427298"/>
      <w:bookmarkStart w:id="284" w:name="_Toc12351382"/>
      <w:r>
        <w:t xml:space="preserve">Recruitment </w:t>
      </w:r>
      <w:r w:rsidR="00981CFC">
        <w:t xml:space="preserve">and Induction </w:t>
      </w:r>
      <w:r w:rsidR="00676982">
        <w:t>of</w:t>
      </w:r>
      <w:r w:rsidR="00C65643">
        <w:t xml:space="preserve"> Paid E</w:t>
      </w:r>
      <w:r>
        <w:t>mployees</w:t>
      </w:r>
      <w:bookmarkEnd w:id="281"/>
      <w:bookmarkEnd w:id="282"/>
      <w:bookmarkEnd w:id="283"/>
      <w:bookmarkEnd w:id="284"/>
    </w:p>
    <w:p w14:paraId="7D2931BB" w14:textId="5517B481" w:rsidR="006128AC" w:rsidRPr="00E62FA3" w:rsidRDefault="00676982" w:rsidP="0022221E">
      <w:pPr>
        <w:rPr>
          <w:rStyle w:val="instructionsChar"/>
        </w:rPr>
      </w:pPr>
      <w:r>
        <w:t xml:space="preserve">Recruitment of paid employees is the responsibility of </w:t>
      </w:r>
      <w:r w:rsidR="00E62FA3" w:rsidRPr="00E62FA3">
        <w:rPr>
          <w:rStyle w:val="instructionsChar"/>
        </w:rPr>
        <w:t>position title</w:t>
      </w:r>
      <w:r>
        <w:t>, who is appointed by the Board of Directors.</w:t>
      </w:r>
      <w:r w:rsidR="0022221E">
        <w:t xml:space="preserve"> </w:t>
      </w:r>
      <w:r>
        <w:t xml:space="preserve"> </w:t>
      </w:r>
      <w:r w:rsidR="007B252F" w:rsidRPr="00E62FA3">
        <w:rPr>
          <w:rStyle w:val="instructionsChar"/>
        </w:rPr>
        <w:t>A</w:t>
      </w:r>
      <w:r w:rsidRPr="00E62FA3">
        <w:rPr>
          <w:rStyle w:val="instructionsChar"/>
        </w:rPr>
        <w:t>ll</w:t>
      </w:r>
      <w:r w:rsidR="007B252F" w:rsidRPr="00E62FA3">
        <w:rPr>
          <w:rStyle w:val="instructionsChar"/>
        </w:rPr>
        <w:t xml:space="preserve"> </w:t>
      </w:r>
      <w:r w:rsidRPr="00E62FA3">
        <w:rPr>
          <w:rStyle w:val="instructionsChar"/>
        </w:rPr>
        <w:t xml:space="preserve">recruitment activities will align with the procedures outlined in the </w:t>
      </w:r>
      <w:r w:rsidR="004F1E2F" w:rsidRPr="00E62FA3">
        <w:rPr>
          <w:rStyle w:val="instructionsChar"/>
        </w:rPr>
        <w:t>Administrative Procedures H</w:t>
      </w:r>
      <w:r w:rsidRPr="00E62FA3">
        <w:rPr>
          <w:rStyle w:val="instructionsChar"/>
        </w:rPr>
        <w:t>andbook.</w:t>
      </w:r>
    </w:p>
    <w:p w14:paraId="3B7F88B9" w14:textId="77777777" w:rsidR="00676982" w:rsidRDefault="00676982" w:rsidP="006128AC"/>
    <w:p w14:paraId="28F3ACDA" w14:textId="482689C9" w:rsidR="00676982" w:rsidRDefault="00676982" w:rsidP="006128AC">
      <w:r>
        <w:t>New employees will receive induction and orientation on commencement which is des</w:t>
      </w:r>
      <w:r w:rsidR="00981CFC">
        <w:t>i</w:t>
      </w:r>
      <w:r>
        <w:t>gned to introduce them to the organisation and to the policies and procedures governing w</w:t>
      </w:r>
      <w:r w:rsidR="00974308">
        <w:t xml:space="preserve">ork practices at </w:t>
      </w:r>
      <w:r w:rsidR="0022221E" w:rsidRPr="0022221E">
        <w:rPr>
          <w:rStyle w:val="instructionsChar"/>
          <w:color w:val="244061" w:themeColor="accent1" w:themeShade="80"/>
        </w:rPr>
        <w:t>the organisation</w:t>
      </w:r>
      <w:r>
        <w:t xml:space="preserve">.  Staff are also encouraged to familiarise themselves with the information provided via </w:t>
      </w:r>
      <w:r w:rsidR="0022221E" w:rsidRPr="0022221E">
        <w:rPr>
          <w:rStyle w:val="instructionsChar"/>
          <w:color w:val="244061" w:themeColor="accent1" w:themeShade="80"/>
        </w:rPr>
        <w:t>the organisation</w:t>
      </w:r>
      <w:r w:rsidR="00974308" w:rsidRPr="00894F3C">
        <w:rPr>
          <w:rStyle w:val="instructionsChar"/>
        </w:rPr>
        <w:t>’s</w:t>
      </w:r>
      <w:r>
        <w:t xml:space="preserve"> website.</w:t>
      </w:r>
    </w:p>
    <w:p w14:paraId="0C0089A4" w14:textId="77777777" w:rsidR="00676982" w:rsidRDefault="00676982" w:rsidP="006128AC"/>
    <w:p w14:paraId="4FF13A71" w14:textId="6C6546F2" w:rsidR="00D03159" w:rsidRDefault="00676982" w:rsidP="001F46BD">
      <w:r>
        <w:t xml:space="preserve">Employees will be given a job description and an overview of the probation and performance management processes to ensure they understand their role in those processes.  </w:t>
      </w:r>
      <w:r w:rsidR="00981CFC">
        <w:t>Employees are expected to be proactive in seeking any information, clarification or guidance they may need during the induction</w:t>
      </w:r>
      <w:r w:rsidR="007B252F">
        <w:t xml:space="preserve"> and</w:t>
      </w:r>
      <w:r w:rsidR="00981CFC">
        <w:t xml:space="preserve"> probation period.    </w:t>
      </w:r>
    </w:p>
    <w:p w14:paraId="57636724" w14:textId="77777777" w:rsidR="002A4D9E" w:rsidRDefault="00D03159" w:rsidP="00581170">
      <w:pPr>
        <w:pStyle w:val="Heading2"/>
      </w:pPr>
      <w:bookmarkStart w:id="285" w:name="_Toc390769288"/>
      <w:bookmarkStart w:id="286" w:name="_Toc390769358"/>
      <w:bookmarkStart w:id="287" w:name="_Toc397427299"/>
      <w:bookmarkStart w:id="288" w:name="_Toc12351383"/>
      <w:r w:rsidRPr="00481E7E">
        <w:t>Employment</w:t>
      </w:r>
      <w:r w:rsidR="002A4D9E" w:rsidRPr="00481E7E">
        <w:t xml:space="preserve"> of Short Term Contract Staff or Consultants</w:t>
      </w:r>
      <w:bookmarkEnd w:id="285"/>
      <w:bookmarkEnd w:id="286"/>
      <w:bookmarkEnd w:id="287"/>
      <w:bookmarkEnd w:id="288"/>
    </w:p>
    <w:p w14:paraId="5F07434B" w14:textId="097496C1" w:rsidR="0070189A" w:rsidRDefault="0070189A" w:rsidP="0070189A">
      <w:pPr>
        <w:pStyle w:val="instructions"/>
      </w:pPr>
      <w:bookmarkStart w:id="289" w:name="_Toc390769289"/>
      <w:bookmarkStart w:id="290" w:name="_Toc390769359"/>
      <w:bookmarkStart w:id="291" w:name="_Toc397427300"/>
      <w:r>
        <w:t xml:space="preserve">If your organisation employs contract staff or consultants, insert a </w:t>
      </w:r>
      <w:r w:rsidR="00E62FA3">
        <w:t xml:space="preserve">brief </w:t>
      </w:r>
      <w:r>
        <w:t xml:space="preserve">description of the employment terms here.  </w:t>
      </w:r>
    </w:p>
    <w:p w14:paraId="70774407" w14:textId="34AD8743" w:rsidR="00F51C72" w:rsidRDefault="00F51C72" w:rsidP="00581170">
      <w:pPr>
        <w:pStyle w:val="Heading2"/>
      </w:pPr>
      <w:bookmarkStart w:id="292" w:name="_Toc12351384"/>
      <w:r>
        <w:t xml:space="preserve">Timekeeping and </w:t>
      </w:r>
      <w:r w:rsidR="00C65643">
        <w:t>H</w:t>
      </w:r>
      <w:r w:rsidRPr="00481E7E">
        <w:t>ours</w:t>
      </w:r>
      <w:r>
        <w:t xml:space="preserve"> of </w:t>
      </w:r>
      <w:r w:rsidR="00C65643">
        <w:t>D</w:t>
      </w:r>
      <w:r>
        <w:t>uty</w:t>
      </w:r>
      <w:bookmarkEnd w:id="289"/>
      <w:bookmarkEnd w:id="290"/>
      <w:bookmarkEnd w:id="291"/>
      <w:bookmarkEnd w:id="292"/>
    </w:p>
    <w:p w14:paraId="2A79B489" w14:textId="77777777" w:rsidR="00F51C72" w:rsidRPr="0070167A" w:rsidRDefault="00F51C72" w:rsidP="0070167A">
      <w:pPr>
        <w:pStyle w:val="Heading4"/>
      </w:pPr>
      <w:bookmarkStart w:id="293" w:name="_Toc397427301"/>
      <w:r w:rsidRPr="0070167A">
        <w:t>Hours of Duty</w:t>
      </w:r>
      <w:bookmarkEnd w:id="293"/>
    </w:p>
    <w:p w14:paraId="1A0FA624" w14:textId="34686E3E" w:rsidR="00F51C72" w:rsidRPr="00757154" w:rsidRDefault="00F51C72" w:rsidP="00D27251">
      <w:pPr>
        <w:pStyle w:val="heading4text"/>
      </w:pPr>
      <w:r w:rsidRPr="00BE0183">
        <w:t xml:space="preserve">The core hours of operation are </w:t>
      </w:r>
      <w:r w:rsidR="0022221E" w:rsidRPr="0022221E">
        <w:rPr>
          <w:rStyle w:val="instructionsChar"/>
        </w:rPr>
        <w:t>insert details</w:t>
      </w:r>
      <w:r w:rsidRPr="00BE0183">
        <w:t xml:space="preserve">.  </w:t>
      </w:r>
    </w:p>
    <w:p w14:paraId="656579A9" w14:textId="77777777" w:rsidR="00F51C72" w:rsidRPr="00BE0183" w:rsidRDefault="00F51C72" w:rsidP="001F46BD"/>
    <w:p w14:paraId="5802445C" w14:textId="09CF74B3" w:rsidR="00981CFC" w:rsidRPr="00981CFC" w:rsidRDefault="00F51C72" w:rsidP="007B252F">
      <w:pPr>
        <w:pStyle w:val="heading4text"/>
        <w:rPr>
          <w:lang w:val="en-AU"/>
        </w:rPr>
      </w:pPr>
      <w:r w:rsidRPr="00BE0183">
        <w:t xml:space="preserve">Individual </w:t>
      </w:r>
      <w:r>
        <w:t>c</w:t>
      </w:r>
      <w:r w:rsidRPr="00BE0183">
        <w:t xml:space="preserve">ontracts of </w:t>
      </w:r>
      <w:r>
        <w:t>e</w:t>
      </w:r>
      <w:r w:rsidRPr="00BE0183">
        <w:t xml:space="preserve">mployment will state the hours of duty per week to be worked by individual </w:t>
      </w:r>
      <w:r>
        <w:t>paid employees</w:t>
      </w:r>
      <w:r w:rsidRPr="00BE0183">
        <w:t>.</w:t>
      </w:r>
      <w:r w:rsidR="00F96CA5">
        <w:t xml:space="preserve"> </w:t>
      </w:r>
      <w:r w:rsidR="00F96CA5" w:rsidDel="00BE5CB3">
        <w:t>It is expected that</w:t>
      </w:r>
      <w:r w:rsidR="00585F17">
        <w:t>,</w:t>
      </w:r>
      <w:r w:rsidR="00F96CA5" w:rsidDel="00BE5CB3">
        <w:t xml:space="preserve"> unless otherwise </w:t>
      </w:r>
      <w:r w:rsidR="00585F17">
        <w:t xml:space="preserve">agreed, </w:t>
      </w:r>
      <w:r w:rsidR="00BE5CB3">
        <w:t>hours of work</w:t>
      </w:r>
      <w:r w:rsidR="00F96CA5" w:rsidDel="00BE5CB3">
        <w:t xml:space="preserve"> will be completed during </w:t>
      </w:r>
      <w:r w:rsidR="0022221E" w:rsidRPr="0022221E">
        <w:rPr>
          <w:rStyle w:val="instructionsChar"/>
          <w:color w:val="244061" w:themeColor="accent1" w:themeShade="80"/>
        </w:rPr>
        <w:t xml:space="preserve">the </w:t>
      </w:r>
      <w:proofErr w:type="spellStart"/>
      <w:r w:rsidR="0022221E" w:rsidRPr="0022221E">
        <w:rPr>
          <w:rStyle w:val="instructionsChar"/>
          <w:color w:val="244061" w:themeColor="accent1" w:themeShade="80"/>
        </w:rPr>
        <w:t>organisation</w:t>
      </w:r>
      <w:r w:rsidR="00974308" w:rsidRPr="00894F3C">
        <w:rPr>
          <w:rStyle w:val="instructionsChar"/>
        </w:rPr>
        <w:t>’s</w:t>
      </w:r>
      <w:proofErr w:type="spellEnd"/>
      <w:r w:rsidR="00F96CA5" w:rsidDel="00BE5CB3">
        <w:t xml:space="preserve"> core hours of operation.</w:t>
      </w:r>
    </w:p>
    <w:p w14:paraId="6320B1AC" w14:textId="784CF676" w:rsidR="00981CFC" w:rsidRDefault="00981CFC" w:rsidP="0070167A">
      <w:pPr>
        <w:pStyle w:val="Heading4"/>
      </w:pPr>
      <w:bookmarkStart w:id="294" w:name="_Toc397427302"/>
      <w:r>
        <w:t>Time keeping</w:t>
      </w:r>
      <w:bookmarkEnd w:id="294"/>
    </w:p>
    <w:p w14:paraId="6A2709DD" w14:textId="77777777" w:rsidR="0022221E" w:rsidRDefault="0022221E" w:rsidP="0022221E">
      <w:pPr>
        <w:pStyle w:val="instructions"/>
        <w:ind w:left="397"/>
      </w:pPr>
    </w:p>
    <w:p w14:paraId="7A10C304" w14:textId="77777777" w:rsidR="0070189A" w:rsidRPr="00BE0183" w:rsidRDefault="0070189A" w:rsidP="0070189A">
      <w:pPr>
        <w:ind w:left="426"/>
      </w:pPr>
      <w:bookmarkStart w:id="295" w:name="_Toc397427303"/>
      <w:r w:rsidRPr="00CC2C0B">
        <w:rPr>
          <w:rStyle w:val="instructionsChar"/>
        </w:rPr>
        <w:t>Insert</w:t>
      </w:r>
      <w:r>
        <w:rPr>
          <w:rStyle w:val="instructionsChar"/>
        </w:rPr>
        <w:t xml:space="preserve"> details of the timesheet requirements if applicable.  </w:t>
      </w:r>
      <w:proofErr w:type="spellStart"/>
      <w:r>
        <w:rPr>
          <w:rStyle w:val="instructionsChar"/>
        </w:rPr>
        <w:t>Eg</w:t>
      </w:r>
      <w:proofErr w:type="spellEnd"/>
      <w:r>
        <w:rPr>
          <w:rStyle w:val="instructionsChar"/>
        </w:rPr>
        <w:t>: weekly/fortnightly/monthly and any approval or sign off requirements</w:t>
      </w:r>
      <w:r>
        <w:t xml:space="preserve"> </w:t>
      </w:r>
    </w:p>
    <w:p w14:paraId="4420FC04" w14:textId="69C99AE7" w:rsidR="00F51C72" w:rsidRDefault="001203A5" w:rsidP="0070167A">
      <w:pPr>
        <w:pStyle w:val="Heading4"/>
      </w:pPr>
      <w:r>
        <w:t>Work</w:t>
      </w:r>
      <w:r w:rsidR="00F51C72">
        <w:t xml:space="preserve"> Breaks</w:t>
      </w:r>
      <w:bookmarkEnd w:id="295"/>
    </w:p>
    <w:p w14:paraId="0F834388" w14:textId="70A9D61C" w:rsidR="004B62FF" w:rsidRDefault="00974308" w:rsidP="004B62FF">
      <w:pPr>
        <w:pStyle w:val="heading4text"/>
      </w:pPr>
      <w:r>
        <w:rPr>
          <w:rStyle w:val="instructionsChar"/>
        </w:rPr>
        <w:t>The</w:t>
      </w:r>
      <w:r w:rsidRPr="00894F3C">
        <w:rPr>
          <w:rStyle w:val="instructionsChar"/>
        </w:rPr>
        <w:t xml:space="preserve"> </w:t>
      </w:r>
      <w:proofErr w:type="spellStart"/>
      <w:r w:rsidRPr="00894F3C">
        <w:rPr>
          <w:rStyle w:val="instructionsChar"/>
        </w:rPr>
        <w:t>organisation</w:t>
      </w:r>
      <w:proofErr w:type="spellEnd"/>
      <w:r w:rsidR="00F51C72" w:rsidRPr="00BE0183">
        <w:t xml:space="preserve"> </w:t>
      </w:r>
      <w:proofErr w:type="spellStart"/>
      <w:r w:rsidR="00F51C72" w:rsidRPr="00BE0183">
        <w:t>recognises</w:t>
      </w:r>
      <w:proofErr w:type="spellEnd"/>
      <w:r w:rsidR="00F51C72" w:rsidRPr="00BE0183">
        <w:t xml:space="preserve"> the importance of staff </w:t>
      </w:r>
      <w:r w:rsidR="0003207B">
        <w:t>well</w:t>
      </w:r>
      <w:r w:rsidR="001203A5">
        <w:t>-</w:t>
      </w:r>
      <w:r w:rsidR="0003207B">
        <w:t xml:space="preserve">being </w:t>
      </w:r>
      <w:r w:rsidR="00F51C72" w:rsidRPr="00BE0183">
        <w:t xml:space="preserve">and encourages </w:t>
      </w:r>
      <w:r w:rsidR="00F51C72">
        <w:t xml:space="preserve">paid employees and volunteers </w:t>
      </w:r>
      <w:r w:rsidR="00F51C72" w:rsidRPr="00BE0183">
        <w:t>to</w:t>
      </w:r>
      <w:r w:rsidR="0003207B">
        <w:t xml:space="preserve"> work no more than 5 hours without a break.  Lunch breaks should be at least 30 minutes</w:t>
      </w:r>
      <w:r w:rsidR="004B62FF">
        <w:t xml:space="preserve"> in length.</w:t>
      </w:r>
    </w:p>
    <w:p w14:paraId="1DC97BE8" w14:textId="55A32E06" w:rsidR="0070167A" w:rsidRDefault="0070167A" w:rsidP="0070167A">
      <w:pPr>
        <w:pStyle w:val="Heading4"/>
      </w:pPr>
      <w:bookmarkStart w:id="296" w:name="_Toc397427304"/>
      <w:r>
        <w:t>Absent without Authority</w:t>
      </w:r>
      <w:bookmarkEnd w:id="296"/>
    </w:p>
    <w:p w14:paraId="5C96D6C3" w14:textId="05448721" w:rsidR="00F51C72" w:rsidRDefault="00F51C72" w:rsidP="00D27251">
      <w:pPr>
        <w:pStyle w:val="heading4text"/>
      </w:pPr>
      <w:r w:rsidRPr="00BE0183">
        <w:t>Should a</w:t>
      </w:r>
      <w:r>
        <w:t xml:space="preserve"> paid employee </w:t>
      </w:r>
      <w:r w:rsidRPr="00BE0183">
        <w:t>be absent from or late for work t</w:t>
      </w:r>
      <w:r w:rsidR="00974308">
        <w:t xml:space="preserve">hey must phone </w:t>
      </w:r>
      <w:r w:rsidR="0022221E">
        <w:rPr>
          <w:i/>
          <w:color w:val="365F91" w:themeColor="accent1" w:themeShade="BF"/>
          <w:lang w:val="en-AU"/>
        </w:rPr>
        <w:t>&lt;</w:t>
      </w:r>
      <w:r w:rsidR="0070189A">
        <w:rPr>
          <w:i/>
          <w:color w:val="365F91" w:themeColor="accent1" w:themeShade="BF"/>
          <w:lang w:val="en-AU"/>
        </w:rPr>
        <w:t>your manager</w:t>
      </w:r>
      <w:r w:rsidR="0022221E">
        <w:rPr>
          <w:i/>
          <w:color w:val="365F91" w:themeColor="accent1" w:themeShade="BF"/>
          <w:lang w:val="en-AU"/>
        </w:rPr>
        <w:t>&gt;</w:t>
      </w:r>
      <w:r w:rsidRPr="00BE0183">
        <w:t xml:space="preserve"> within </w:t>
      </w:r>
      <w:r w:rsidR="0022221E" w:rsidRPr="0022221E">
        <w:rPr>
          <w:rStyle w:val="instructionsChar"/>
        </w:rPr>
        <w:t>XX</w:t>
      </w:r>
      <w:r w:rsidRPr="00BE0183">
        <w:t xml:space="preserve"> minutes of their regular commencement time to advise the reason for their absence.</w:t>
      </w:r>
      <w:r w:rsidR="0003207B">
        <w:t xml:space="preserve">  </w:t>
      </w:r>
    </w:p>
    <w:p w14:paraId="03F75498" w14:textId="4274F135" w:rsidR="0070167A" w:rsidRDefault="0070167A" w:rsidP="0070167A">
      <w:pPr>
        <w:pStyle w:val="Heading4"/>
      </w:pPr>
      <w:bookmarkStart w:id="297" w:name="_Toc397427305"/>
      <w:r>
        <w:t>Time in Lieu</w:t>
      </w:r>
      <w:bookmarkEnd w:id="297"/>
    </w:p>
    <w:p w14:paraId="76351A20" w14:textId="77777777" w:rsidR="0022221E" w:rsidRDefault="0022221E" w:rsidP="0022221E"/>
    <w:p w14:paraId="6E382300" w14:textId="4821C319" w:rsidR="0022221E" w:rsidRPr="0022221E" w:rsidRDefault="0022221E" w:rsidP="0022221E">
      <w:pPr>
        <w:pStyle w:val="instructions"/>
        <w:ind w:left="397"/>
      </w:pPr>
      <w:r>
        <w:t>&lt;Insert details if applicable&gt;</w:t>
      </w:r>
    </w:p>
    <w:p w14:paraId="2A7A6D9A" w14:textId="35CB6CB6" w:rsidR="0070167A" w:rsidRPr="00625416" w:rsidRDefault="0070167A" w:rsidP="0070167A">
      <w:pPr>
        <w:pStyle w:val="Heading4"/>
      </w:pPr>
      <w:bookmarkStart w:id="298" w:name="_Toc397427306"/>
      <w:r>
        <w:t>Flexi Time</w:t>
      </w:r>
      <w:bookmarkEnd w:id="298"/>
    </w:p>
    <w:p w14:paraId="3D249D10" w14:textId="20EE08DA" w:rsidR="007479ED" w:rsidRDefault="00093E51" w:rsidP="00585F17">
      <w:pPr>
        <w:pStyle w:val="heading4text"/>
      </w:pPr>
      <w:r>
        <w:t xml:space="preserve">   </w:t>
      </w:r>
    </w:p>
    <w:p w14:paraId="618AB27B" w14:textId="77777777" w:rsidR="0022221E" w:rsidRPr="0022221E" w:rsidRDefault="0022221E" w:rsidP="0022221E">
      <w:pPr>
        <w:pStyle w:val="instructions"/>
        <w:ind w:left="397"/>
      </w:pPr>
      <w:r>
        <w:t>&lt;Insert details if applicable&gt;</w:t>
      </w:r>
    </w:p>
    <w:p w14:paraId="55774F6A" w14:textId="77777777" w:rsidR="00E10A4E" w:rsidRDefault="00E10A4E" w:rsidP="00585F17">
      <w:pPr>
        <w:pStyle w:val="heading4text"/>
      </w:pPr>
    </w:p>
    <w:p w14:paraId="40982EE4" w14:textId="75729F7D" w:rsidR="0034308D" w:rsidRDefault="0034308D" w:rsidP="00581170">
      <w:pPr>
        <w:pStyle w:val="Heading2"/>
      </w:pPr>
      <w:bookmarkStart w:id="299" w:name="_Toc390769293"/>
      <w:bookmarkStart w:id="300" w:name="_Toc390769363"/>
      <w:bookmarkStart w:id="301" w:name="_Toc397427307"/>
      <w:bookmarkStart w:id="302" w:name="_Toc12351385"/>
      <w:r>
        <w:t xml:space="preserve">Probation </w:t>
      </w:r>
      <w:bookmarkEnd w:id="299"/>
      <w:bookmarkEnd w:id="300"/>
      <w:bookmarkEnd w:id="301"/>
      <w:r w:rsidR="00581170">
        <w:t>Period</w:t>
      </w:r>
      <w:bookmarkEnd w:id="302"/>
    </w:p>
    <w:p w14:paraId="216C1FA8" w14:textId="4DF1651D" w:rsidR="00E36777" w:rsidRDefault="0012581D" w:rsidP="0012581D">
      <w:r w:rsidRPr="00BE0183">
        <w:t xml:space="preserve">As a condition of </w:t>
      </w:r>
      <w:r w:rsidR="00974308">
        <w:t xml:space="preserve">employment all </w:t>
      </w:r>
      <w:r w:rsidR="0022221E" w:rsidRPr="0022221E">
        <w:rPr>
          <w:rStyle w:val="instructionsChar"/>
          <w:color w:val="244061" w:themeColor="accent1" w:themeShade="80"/>
        </w:rPr>
        <w:t>the organisation</w:t>
      </w:r>
      <w:r w:rsidR="00974308" w:rsidRPr="00894F3C">
        <w:rPr>
          <w:rStyle w:val="instructionsChar"/>
        </w:rPr>
        <w:t>’s</w:t>
      </w:r>
      <w:r w:rsidRPr="00BE0183">
        <w:t xml:space="preserve"> staff will be subject to</w:t>
      </w:r>
      <w:r w:rsidR="0003207B">
        <w:t xml:space="preserve"> probationary period of </w:t>
      </w:r>
      <w:r w:rsidR="0003207B" w:rsidRPr="0022221E">
        <w:rPr>
          <w:rStyle w:val="instructionsChar"/>
        </w:rPr>
        <w:t>four</w:t>
      </w:r>
      <w:r w:rsidR="0003207B">
        <w:t xml:space="preserve"> </w:t>
      </w:r>
      <w:r w:rsidR="0003207B" w:rsidRPr="0022221E">
        <w:rPr>
          <w:rStyle w:val="instructionsChar"/>
        </w:rPr>
        <w:t>months</w:t>
      </w:r>
      <w:r w:rsidR="0003207B">
        <w:t xml:space="preserve"> for long term employees</w:t>
      </w:r>
      <w:r w:rsidR="003D2151">
        <w:t>.</w:t>
      </w:r>
      <w:r w:rsidR="00981CFC">
        <w:t xml:space="preserve">  </w:t>
      </w:r>
      <w:r w:rsidR="003D2151">
        <w:t>S</w:t>
      </w:r>
      <w:r w:rsidR="0003207B">
        <w:t>hort term or casual employees</w:t>
      </w:r>
      <w:r w:rsidR="003D2151">
        <w:t xml:space="preserve"> should see their </w:t>
      </w:r>
      <w:r w:rsidR="00981CFC">
        <w:t>contract</w:t>
      </w:r>
      <w:r w:rsidR="003D2151">
        <w:t xml:space="preserve"> for any probationary conditions</w:t>
      </w:r>
      <w:r w:rsidRPr="00BE0183">
        <w:t xml:space="preserve"> </w:t>
      </w:r>
    </w:p>
    <w:p w14:paraId="4CA17917" w14:textId="62D473FA" w:rsidR="00E36777" w:rsidRDefault="003D2151" w:rsidP="0012581D">
      <w:r>
        <w:t xml:space="preserve"> </w:t>
      </w:r>
    </w:p>
    <w:p w14:paraId="0791E862" w14:textId="4F0ADA73" w:rsidR="0012581D" w:rsidRDefault="0012581D" w:rsidP="0012581D">
      <w:r w:rsidRPr="00BE0183">
        <w:t>During the probationary period the</w:t>
      </w:r>
      <w:r w:rsidR="00974308">
        <w:t xml:space="preserve"> staff member or </w:t>
      </w:r>
      <w:r w:rsidR="0022221E" w:rsidRPr="0022221E">
        <w:rPr>
          <w:rStyle w:val="instructionsChar"/>
          <w:color w:val="244061" w:themeColor="accent1" w:themeShade="80"/>
        </w:rPr>
        <w:t>the organisation</w:t>
      </w:r>
      <w:r w:rsidRPr="00BE0183">
        <w:t xml:space="preserve"> may terminate a contract of employment by giving </w:t>
      </w:r>
      <w:r w:rsidRPr="0070189A">
        <w:rPr>
          <w:rStyle w:val="instructionsChar"/>
          <w:color w:val="244061" w:themeColor="accent1" w:themeShade="80"/>
        </w:rPr>
        <w:t>one working week notice or by the forfeiture or payment, as the case may be, of one week’s pay in lieu of notice.</w:t>
      </w:r>
    </w:p>
    <w:p w14:paraId="5FE2949E" w14:textId="521D6AFD" w:rsidR="00491C97" w:rsidRPr="00BE0183" w:rsidRDefault="00491C97" w:rsidP="0012581D"/>
    <w:p w14:paraId="6E5BB2C9" w14:textId="279E0E62" w:rsidR="00491C97" w:rsidRDefault="0012581D" w:rsidP="0012581D">
      <w:r w:rsidRPr="00BE0183">
        <w:t xml:space="preserve">The probation period may be extended but will not exceed </w:t>
      </w:r>
      <w:r w:rsidRPr="0070189A">
        <w:rPr>
          <w:rStyle w:val="instructionsChar"/>
          <w:color w:val="244061" w:themeColor="accent1" w:themeShade="80"/>
        </w:rPr>
        <w:t>six months in total</w:t>
      </w:r>
      <w:r w:rsidRPr="00BE0183">
        <w:t>.</w:t>
      </w:r>
    </w:p>
    <w:p w14:paraId="072F3C8C" w14:textId="3A326C66" w:rsidR="00491C97" w:rsidRDefault="00491C97" w:rsidP="0070167A">
      <w:pPr>
        <w:pStyle w:val="Heading4"/>
      </w:pPr>
      <w:bookmarkStart w:id="303" w:name="_Toc397427308"/>
      <w:r>
        <w:t>Probation &amp; Review Process</w:t>
      </w:r>
      <w:bookmarkEnd w:id="303"/>
    </w:p>
    <w:p w14:paraId="5D2E896C" w14:textId="77777777" w:rsidR="00E10A4E" w:rsidRPr="00E10A4E" w:rsidRDefault="00E10A4E" w:rsidP="00E10A4E"/>
    <w:tbl>
      <w:tblPr>
        <w:tblStyle w:val="TableGrid"/>
        <w:tblW w:w="0" w:type="auto"/>
        <w:jc w:val="cente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CellMar>
          <w:top w:w="85" w:type="dxa"/>
          <w:bottom w:w="85" w:type="dxa"/>
        </w:tblCellMar>
        <w:tblLook w:val="04A0" w:firstRow="1" w:lastRow="0" w:firstColumn="1" w:lastColumn="0" w:noHBand="0" w:noVBand="1"/>
      </w:tblPr>
      <w:tblGrid>
        <w:gridCol w:w="675"/>
        <w:gridCol w:w="2977"/>
        <w:gridCol w:w="4511"/>
        <w:gridCol w:w="1799"/>
      </w:tblGrid>
      <w:tr w:rsidR="00E36777" w14:paraId="57695F0A" w14:textId="77777777" w:rsidTr="00817845">
        <w:trPr>
          <w:cantSplit/>
          <w:tblHeader/>
          <w:jc w:val="center"/>
        </w:trPr>
        <w:tc>
          <w:tcPr>
            <w:tcW w:w="675" w:type="dxa"/>
            <w:shd w:val="clear" w:color="auto" w:fill="D9D9D9" w:themeFill="background1" w:themeFillShade="D9"/>
          </w:tcPr>
          <w:p w14:paraId="405779E5" w14:textId="572E44C8" w:rsidR="00E36777" w:rsidRDefault="00E36777" w:rsidP="00093E51">
            <w:pPr>
              <w:jc w:val="center"/>
              <w:rPr>
                <w:b/>
              </w:rPr>
            </w:pPr>
            <w:r>
              <w:rPr>
                <w:b/>
              </w:rPr>
              <w:t>Step</w:t>
            </w:r>
          </w:p>
        </w:tc>
        <w:tc>
          <w:tcPr>
            <w:tcW w:w="2977" w:type="dxa"/>
            <w:shd w:val="clear" w:color="auto" w:fill="D9D9D9" w:themeFill="background1" w:themeFillShade="D9"/>
          </w:tcPr>
          <w:p w14:paraId="052A33D2" w14:textId="3C631633" w:rsidR="00E36777" w:rsidRPr="005D5F68" w:rsidRDefault="00E36777" w:rsidP="00093E51">
            <w:pPr>
              <w:jc w:val="center"/>
              <w:rPr>
                <w:b/>
              </w:rPr>
            </w:pPr>
            <w:r>
              <w:rPr>
                <w:b/>
              </w:rPr>
              <w:t>Trigger</w:t>
            </w:r>
          </w:p>
        </w:tc>
        <w:tc>
          <w:tcPr>
            <w:tcW w:w="4511" w:type="dxa"/>
            <w:shd w:val="clear" w:color="auto" w:fill="D9D9D9" w:themeFill="background1" w:themeFillShade="D9"/>
          </w:tcPr>
          <w:p w14:paraId="3F12C306" w14:textId="77777777" w:rsidR="00E36777" w:rsidRPr="005D5F68" w:rsidRDefault="00E36777" w:rsidP="00093E51">
            <w:pPr>
              <w:jc w:val="center"/>
              <w:rPr>
                <w:b/>
              </w:rPr>
            </w:pPr>
            <w:r w:rsidRPr="005D5F68">
              <w:rPr>
                <w:b/>
              </w:rPr>
              <w:t>Action</w:t>
            </w:r>
          </w:p>
        </w:tc>
        <w:tc>
          <w:tcPr>
            <w:tcW w:w="1799" w:type="dxa"/>
            <w:shd w:val="clear" w:color="auto" w:fill="D9D9D9" w:themeFill="background1" w:themeFillShade="D9"/>
          </w:tcPr>
          <w:p w14:paraId="4DD09ED0" w14:textId="77777777" w:rsidR="00E36777" w:rsidRPr="005D5F68" w:rsidRDefault="00E36777" w:rsidP="00093E51">
            <w:pPr>
              <w:jc w:val="center"/>
              <w:rPr>
                <w:b/>
              </w:rPr>
            </w:pPr>
            <w:r w:rsidRPr="005D5F68">
              <w:rPr>
                <w:b/>
              </w:rPr>
              <w:t>Responsibility</w:t>
            </w:r>
          </w:p>
        </w:tc>
      </w:tr>
      <w:tr w:rsidR="00E36777" w14:paraId="33A4B403" w14:textId="77777777" w:rsidTr="00817845">
        <w:trPr>
          <w:cantSplit/>
          <w:jc w:val="center"/>
        </w:trPr>
        <w:tc>
          <w:tcPr>
            <w:tcW w:w="675" w:type="dxa"/>
            <w:shd w:val="clear" w:color="auto" w:fill="D9D9D9" w:themeFill="background1" w:themeFillShade="D9"/>
          </w:tcPr>
          <w:p w14:paraId="5A64F249" w14:textId="2511975B" w:rsidR="00E36777" w:rsidRDefault="00E36777" w:rsidP="00491C97">
            <w:pPr>
              <w:jc w:val="left"/>
            </w:pPr>
            <w:r>
              <w:t>1</w:t>
            </w:r>
          </w:p>
        </w:tc>
        <w:tc>
          <w:tcPr>
            <w:tcW w:w="2977" w:type="dxa"/>
            <w:shd w:val="clear" w:color="auto" w:fill="D9D9D9" w:themeFill="background1" w:themeFillShade="D9"/>
          </w:tcPr>
          <w:p w14:paraId="006FD56F" w14:textId="76EC1816" w:rsidR="00E36777" w:rsidRPr="005F7F91" w:rsidRDefault="00E36777" w:rsidP="00491C97">
            <w:pPr>
              <w:jc w:val="left"/>
            </w:pPr>
            <w:r>
              <w:t>Employee commences</w:t>
            </w:r>
          </w:p>
        </w:tc>
        <w:tc>
          <w:tcPr>
            <w:tcW w:w="4511" w:type="dxa"/>
            <w:shd w:val="clear" w:color="auto" w:fill="D9D9D9" w:themeFill="background1" w:themeFillShade="D9"/>
          </w:tcPr>
          <w:p w14:paraId="20C928BC" w14:textId="2FC32F0D" w:rsidR="00E36777" w:rsidRDefault="00E36777" w:rsidP="00491C97">
            <w:pPr>
              <w:jc w:val="left"/>
            </w:pPr>
            <w:r>
              <w:t>Employee to be provided with access to:</w:t>
            </w:r>
          </w:p>
          <w:p w14:paraId="2C609AD2" w14:textId="77777777" w:rsidR="00E36777" w:rsidRDefault="00E36777" w:rsidP="00491C97">
            <w:pPr>
              <w:pStyle w:val="ListParagraph"/>
              <w:numPr>
                <w:ilvl w:val="0"/>
                <w:numId w:val="29"/>
              </w:numPr>
              <w:jc w:val="left"/>
            </w:pPr>
            <w:r>
              <w:t>Position description</w:t>
            </w:r>
          </w:p>
          <w:p w14:paraId="395C4855" w14:textId="573D0F15" w:rsidR="00E36777" w:rsidRDefault="00D95705" w:rsidP="00491C97">
            <w:pPr>
              <w:pStyle w:val="ListParagraph"/>
              <w:numPr>
                <w:ilvl w:val="0"/>
                <w:numId w:val="29"/>
              </w:numPr>
              <w:jc w:val="left"/>
            </w:pPr>
            <w:r>
              <w:t>Policies &amp;</w:t>
            </w:r>
            <w:r w:rsidR="00E36777">
              <w:t xml:space="preserve"> Procedures handbook</w:t>
            </w:r>
          </w:p>
          <w:p w14:paraId="20DA1B29" w14:textId="2874B879" w:rsidR="00E36777" w:rsidRPr="00491C97" w:rsidRDefault="00E36777" w:rsidP="004F1E2F">
            <w:pPr>
              <w:pStyle w:val="ListParagraph"/>
              <w:numPr>
                <w:ilvl w:val="0"/>
                <w:numId w:val="29"/>
              </w:numPr>
              <w:jc w:val="left"/>
            </w:pPr>
            <w:r>
              <w:t xml:space="preserve">Administrative </w:t>
            </w:r>
            <w:r w:rsidR="004F1E2F">
              <w:t>P</w:t>
            </w:r>
            <w:r>
              <w:t>rocedures handbook</w:t>
            </w:r>
          </w:p>
        </w:tc>
        <w:tc>
          <w:tcPr>
            <w:tcW w:w="1799" w:type="dxa"/>
            <w:shd w:val="clear" w:color="auto" w:fill="D9D9D9" w:themeFill="background1" w:themeFillShade="D9"/>
          </w:tcPr>
          <w:p w14:paraId="6A50AA5D" w14:textId="6DF0DA64" w:rsidR="00E36777" w:rsidRPr="005F7F91" w:rsidRDefault="00E36777" w:rsidP="00491C97">
            <w:pPr>
              <w:jc w:val="left"/>
            </w:pPr>
            <w:r>
              <w:t>Senior Manager</w:t>
            </w:r>
          </w:p>
        </w:tc>
      </w:tr>
      <w:tr w:rsidR="00E36777" w14:paraId="367D2036" w14:textId="77777777" w:rsidTr="00817845">
        <w:trPr>
          <w:cantSplit/>
          <w:jc w:val="center"/>
        </w:trPr>
        <w:tc>
          <w:tcPr>
            <w:tcW w:w="675" w:type="dxa"/>
            <w:shd w:val="clear" w:color="auto" w:fill="D9D9D9" w:themeFill="background1" w:themeFillShade="D9"/>
          </w:tcPr>
          <w:p w14:paraId="0ACEE644" w14:textId="2EE84AB6" w:rsidR="00E36777" w:rsidRPr="005F7F91" w:rsidRDefault="00E36777" w:rsidP="00491C97">
            <w:pPr>
              <w:jc w:val="left"/>
            </w:pPr>
            <w:r>
              <w:t>2</w:t>
            </w:r>
          </w:p>
        </w:tc>
        <w:tc>
          <w:tcPr>
            <w:tcW w:w="2977" w:type="dxa"/>
            <w:shd w:val="clear" w:color="auto" w:fill="D9D9D9" w:themeFill="background1" w:themeFillShade="D9"/>
          </w:tcPr>
          <w:p w14:paraId="509AA517" w14:textId="6DAFC2BE" w:rsidR="00E36777" w:rsidRPr="005F7F91" w:rsidRDefault="00E36777" w:rsidP="00491C97">
            <w:pPr>
              <w:jc w:val="left"/>
            </w:pPr>
          </w:p>
        </w:tc>
        <w:tc>
          <w:tcPr>
            <w:tcW w:w="4511" w:type="dxa"/>
            <w:shd w:val="clear" w:color="auto" w:fill="D9D9D9" w:themeFill="background1" w:themeFillShade="D9"/>
          </w:tcPr>
          <w:p w14:paraId="57BC4091" w14:textId="03E3127A" w:rsidR="00E36777" w:rsidRPr="005F7F91" w:rsidRDefault="00E36777" w:rsidP="009A13D7">
            <w:pPr>
              <w:jc w:val="left"/>
            </w:pPr>
            <w:r>
              <w:t>Probation Review scheduled for 2 months after commencement</w:t>
            </w:r>
          </w:p>
        </w:tc>
        <w:tc>
          <w:tcPr>
            <w:tcW w:w="1799" w:type="dxa"/>
            <w:shd w:val="clear" w:color="auto" w:fill="D9D9D9" w:themeFill="background1" w:themeFillShade="D9"/>
          </w:tcPr>
          <w:p w14:paraId="6C05D304" w14:textId="4DAA9546" w:rsidR="00E36777" w:rsidRPr="005F7F91" w:rsidRDefault="00E36777" w:rsidP="00491C97">
            <w:pPr>
              <w:jc w:val="left"/>
            </w:pPr>
            <w:r>
              <w:t>Senior Manager</w:t>
            </w:r>
          </w:p>
        </w:tc>
      </w:tr>
      <w:tr w:rsidR="00E36777" w14:paraId="7B2BC939" w14:textId="77777777" w:rsidTr="00817845">
        <w:trPr>
          <w:cantSplit/>
          <w:jc w:val="center"/>
        </w:trPr>
        <w:tc>
          <w:tcPr>
            <w:tcW w:w="675" w:type="dxa"/>
            <w:shd w:val="clear" w:color="auto" w:fill="D9D9D9" w:themeFill="background1" w:themeFillShade="D9"/>
          </w:tcPr>
          <w:p w14:paraId="30998812" w14:textId="2086FAFD" w:rsidR="00E36777" w:rsidRDefault="00E36777" w:rsidP="00491C97">
            <w:pPr>
              <w:jc w:val="left"/>
            </w:pPr>
            <w:r>
              <w:t>3</w:t>
            </w:r>
          </w:p>
        </w:tc>
        <w:tc>
          <w:tcPr>
            <w:tcW w:w="2977" w:type="dxa"/>
            <w:shd w:val="clear" w:color="auto" w:fill="D9D9D9" w:themeFill="background1" w:themeFillShade="D9"/>
          </w:tcPr>
          <w:p w14:paraId="794996D9" w14:textId="3E648044" w:rsidR="00E36777" w:rsidRPr="005F7F91" w:rsidRDefault="00E36777" w:rsidP="00491C97">
            <w:pPr>
              <w:jc w:val="left"/>
            </w:pPr>
            <w:r>
              <w:t>First Probation Review (2 months)</w:t>
            </w:r>
          </w:p>
        </w:tc>
        <w:tc>
          <w:tcPr>
            <w:tcW w:w="4511" w:type="dxa"/>
            <w:shd w:val="clear" w:color="auto" w:fill="D9D9D9" w:themeFill="background1" w:themeFillShade="D9"/>
          </w:tcPr>
          <w:p w14:paraId="7440FC54" w14:textId="0B65CDE1" w:rsidR="00E36777" w:rsidRDefault="00E36777" w:rsidP="00491C97">
            <w:pPr>
              <w:jc w:val="left"/>
            </w:pPr>
            <w:r>
              <w:t>Senior Manager and employee meet to assess performance to date.</w:t>
            </w:r>
          </w:p>
          <w:p w14:paraId="7C1D20B1" w14:textId="77777777" w:rsidR="00E36777" w:rsidRDefault="00E36777" w:rsidP="00491C97">
            <w:pPr>
              <w:jc w:val="left"/>
            </w:pPr>
            <w:r>
              <w:t>Review will consider:</w:t>
            </w:r>
          </w:p>
          <w:p w14:paraId="6533F786" w14:textId="77777777" w:rsidR="00E36777" w:rsidRDefault="00E36777" w:rsidP="00491C97">
            <w:pPr>
              <w:pStyle w:val="ListParagraph"/>
              <w:numPr>
                <w:ilvl w:val="0"/>
                <w:numId w:val="30"/>
              </w:numPr>
              <w:jc w:val="left"/>
            </w:pPr>
            <w:r>
              <w:t>Effectiveness and appropriateness of training and induction provided</w:t>
            </w:r>
          </w:p>
          <w:p w14:paraId="779B6D94" w14:textId="77777777" w:rsidR="00E36777" w:rsidRDefault="00E36777" w:rsidP="00491C97">
            <w:pPr>
              <w:pStyle w:val="ListParagraph"/>
              <w:numPr>
                <w:ilvl w:val="0"/>
                <w:numId w:val="30"/>
              </w:numPr>
              <w:jc w:val="left"/>
            </w:pPr>
            <w:r>
              <w:t>Employee performance against position description</w:t>
            </w:r>
          </w:p>
          <w:p w14:paraId="288B280D" w14:textId="77777777" w:rsidR="00E36777" w:rsidRDefault="00E36777" w:rsidP="00491C97">
            <w:pPr>
              <w:pStyle w:val="ListParagraph"/>
              <w:numPr>
                <w:ilvl w:val="0"/>
                <w:numId w:val="30"/>
              </w:numPr>
              <w:jc w:val="left"/>
            </w:pPr>
            <w:r>
              <w:t xml:space="preserve">Employee performance against Code of Conduct </w:t>
            </w:r>
          </w:p>
          <w:p w14:paraId="5DB022AB" w14:textId="77777777" w:rsidR="00E36777" w:rsidRDefault="00E36777" w:rsidP="00491C97">
            <w:pPr>
              <w:pStyle w:val="ListParagraph"/>
              <w:numPr>
                <w:ilvl w:val="0"/>
                <w:numId w:val="30"/>
              </w:numPr>
              <w:jc w:val="left"/>
            </w:pPr>
            <w:r>
              <w:t>Other factors which may have an impact on employee performance</w:t>
            </w:r>
          </w:p>
          <w:p w14:paraId="6846BFF0" w14:textId="77777777" w:rsidR="00E36777" w:rsidRDefault="00E36777" w:rsidP="00491C97">
            <w:pPr>
              <w:jc w:val="left"/>
            </w:pPr>
          </w:p>
          <w:p w14:paraId="7D3E3F90" w14:textId="77777777" w:rsidR="00E36777" w:rsidRDefault="00E36777" w:rsidP="00491C97">
            <w:pPr>
              <w:jc w:val="left"/>
            </w:pPr>
            <w:r>
              <w:t>Review outcomes will be documented.</w:t>
            </w:r>
          </w:p>
          <w:p w14:paraId="58196E4C" w14:textId="77777777" w:rsidR="00E36777" w:rsidRDefault="00E36777" w:rsidP="00491C97">
            <w:pPr>
              <w:jc w:val="left"/>
            </w:pPr>
          </w:p>
          <w:p w14:paraId="172CFDDE" w14:textId="6ABFCA9D" w:rsidR="00E36777" w:rsidRPr="00491C97" w:rsidRDefault="00E36777" w:rsidP="00E36777">
            <w:pPr>
              <w:jc w:val="left"/>
            </w:pPr>
            <w:r>
              <w:t>Note that both the employee and the Senior Manager should prepare for the Probation Review Meeting to ensure that the discussion is both focused and useful.</w:t>
            </w:r>
          </w:p>
        </w:tc>
        <w:tc>
          <w:tcPr>
            <w:tcW w:w="1799" w:type="dxa"/>
            <w:shd w:val="clear" w:color="auto" w:fill="D9D9D9" w:themeFill="background1" w:themeFillShade="D9"/>
          </w:tcPr>
          <w:p w14:paraId="3413EB04" w14:textId="4ED8F522" w:rsidR="00E36777" w:rsidRPr="005F7F91" w:rsidRDefault="00E36777" w:rsidP="00491C97">
            <w:pPr>
              <w:jc w:val="left"/>
            </w:pPr>
            <w:r>
              <w:t>Senior Manager &amp; Employee</w:t>
            </w:r>
          </w:p>
        </w:tc>
      </w:tr>
      <w:tr w:rsidR="00E36777" w14:paraId="2CC08640" w14:textId="77777777" w:rsidTr="00817845">
        <w:trPr>
          <w:cantSplit/>
          <w:jc w:val="center"/>
        </w:trPr>
        <w:tc>
          <w:tcPr>
            <w:tcW w:w="675" w:type="dxa"/>
            <w:shd w:val="clear" w:color="auto" w:fill="D9D9D9" w:themeFill="background1" w:themeFillShade="D9"/>
          </w:tcPr>
          <w:p w14:paraId="374C4C9F" w14:textId="755791B3" w:rsidR="00E36777" w:rsidRDefault="00E36777" w:rsidP="009A13D7">
            <w:pPr>
              <w:jc w:val="left"/>
            </w:pPr>
            <w:r>
              <w:t>4</w:t>
            </w:r>
          </w:p>
        </w:tc>
        <w:tc>
          <w:tcPr>
            <w:tcW w:w="2977" w:type="dxa"/>
            <w:shd w:val="clear" w:color="auto" w:fill="D9D9D9" w:themeFill="background1" w:themeFillShade="D9"/>
          </w:tcPr>
          <w:p w14:paraId="59D38891" w14:textId="1D30DE2D" w:rsidR="00E36777" w:rsidRPr="005F7F91" w:rsidRDefault="00E36777" w:rsidP="009A13D7">
            <w:pPr>
              <w:jc w:val="left"/>
            </w:pPr>
            <w:r>
              <w:t>Probationer</w:t>
            </w:r>
            <w:r w:rsidR="00C65643">
              <w:t>’</w:t>
            </w:r>
            <w:r>
              <w:t>s performance is satisfactory</w:t>
            </w:r>
          </w:p>
        </w:tc>
        <w:tc>
          <w:tcPr>
            <w:tcW w:w="4511" w:type="dxa"/>
            <w:shd w:val="clear" w:color="auto" w:fill="D9D9D9" w:themeFill="background1" w:themeFillShade="D9"/>
          </w:tcPr>
          <w:p w14:paraId="5ACCE843" w14:textId="430F6504" w:rsidR="00E36777" w:rsidRDefault="00E36777" w:rsidP="009A13D7">
            <w:pPr>
              <w:jc w:val="left"/>
            </w:pPr>
            <w:r>
              <w:t>A successful Probation report is recorded.</w:t>
            </w:r>
          </w:p>
          <w:p w14:paraId="13D7C92C" w14:textId="30B73876" w:rsidR="00E36777" w:rsidRDefault="00E36777" w:rsidP="009A13D7">
            <w:pPr>
              <w:jc w:val="left"/>
            </w:pPr>
            <w:r>
              <w:t xml:space="preserve">Final Probation Review is scheduled for the completion of the probation period. </w:t>
            </w:r>
          </w:p>
        </w:tc>
        <w:tc>
          <w:tcPr>
            <w:tcW w:w="1799" w:type="dxa"/>
            <w:shd w:val="clear" w:color="auto" w:fill="D9D9D9" w:themeFill="background1" w:themeFillShade="D9"/>
          </w:tcPr>
          <w:p w14:paraId="584D68F6" w14:textId="65533686" w:rsidR="00E36777" w:rsidRDefault="00E36777" w:rsidP="00491C97">
            <w:pPr>
              <w:jc w:val="left"/>
            </w:pPr>
            <w:r>
              <w:t>Senior Manager</w:t>
            </w:r>
          </w:p>
        </w:tc>
      </w:tr>
      <w:tr w:rsidR="00E36777" w14:paraId="04DC7087" w14:textId="77777777" w:rsidTr="00817845">
        <w:trPr>
          <w:cantSplit/>
          <w:jc w:val="center"/>
        </w:trPr>
        <w:tc>
          <w:tcPr>
            <w:tcW w:w="675" w:type="dxa"/>
            <w:shd w:val="clear" w:color="auto" w:fill="D9D9D9" w:themeFill="background1" w:themeFillShade="D9"/>
          </w:tcPr>
          <w:p w14:paraId="58909400" w14:textId="3B7D7F68" w:rsidR="00E36777" w:rsidRDefault="00E36777" w:rsidP="00491C97">
            <w:pPr>
              <w:jc w:val="left"/>
            </w:pPr>
            <w:r>
              <w:t>5</w:t>
            </w:r>
          </w:p>
        </w:tc>
        <w:tc>
          <w:tcPr>
            <w:tcW w:w="2977" w:type="dxa"/>
            <w:shd w:val="clear" w:color="auto" w:fill="D9D9D9" w:themeFill="background1" w:themeFillShade="D9"/>
          </w:tcPr>
          <w:p w14:paraId="70EB19C4" w14:textId="51B4FBF1" w:rsidR="00E36777" w:rsidRPr="005F7F91" w:rsidRDefault="00E36777" w:rsidP="00491C97">
            <w:pPr>
              <w:jc w:val="left"/>
            </w:pPr>
            <w:r>
              <w:t>Probationer</w:t>
            </w:r>
            <w:r w:rsidR="002E1D85">
              <w:t>’</w:t>
            </w:r>
            <w:r>
              <w:t xml:space="preserve">s performance is </w:t>
            </w:r>
            <w:r w:rsidRPr="009A13D7">
              <w:rPr>
                <w:b/>
              </w:rPr>
              <w:t>not</w:t>
            </w:r>
            <w:r>
              <w:t xml:space="preserve"> satisfactory</w:t>
            </w:r>
          </w:p>
        </w:tc>
        <w:tc>
          <w:tcPr>
            <w:tcW w:w="4511" w:type="dxa"/>
            <w:shd w:val="clear" w:color="auto" w:fill="D9D9D9" w:themeFill="background1" w:themeFillShade="D9"/>
          </w:tcPr>
          <w:p w14:paraId="58E180C5" w14:textId="77777777" w:rsidR="00E36777" w:rsidRDefault="00E36777" w:rsidP="009A13D7">
            <w:pPr>
              <w:jc w:val="left"/>
            </w:pPr>
            <w:r>
              <w:t xml:space="preserve">Probationer is given a clear understanding of: </w:t>
            </w:r>
          </w:p>
          <w:p w14:paraId="28B0356D" w14:textId="77777777" w:rsidR="00E36777" w:rsidRDefault="00E36777" w:rsidP="007B252F">
            <w:pPr>
              <w:pStyle w:val="ListParagraph"/>
              <w:numPr>
                <w:ilvl w:val="0"/>
                <w:numId w:val="31"/>
              </w:numPr>
              <w:ind w:left="459" w:hanging="283"/>
              <w:jc w:val="left"/>
            </w:pPr>
            <w:r w:rsidRPr="009A13D7">
              <w:t>the areas for improvement,</w:t>
            </w:r>
          </w:p>
          <w:p w14:paraId="5BB3E6CF" w14:textId="4A51DFE3" w:rsidR="00E36777" w:rsidRDefault="00E36777" w:rsidP="007B252F">
            <w:pPr>
              <w:pStyle w:val="ListParagraph"/>
              <w:numPr>
                <w:ilvl w:val="0"/>
                <w:numId w:val="31"/>
              </w:numPr>
              <w:ind w:left="459" w:hanging="283"/>
              <w:jc w:val="left"/>
            </w:pPr>
            <w:r w:rsidRPr="009A13D7">
              <w:t xml:space="preserve">the expected behaviour or standards, </w:t>
            </w:r>
          </w:p>
          <w:p w14:paraId="6BB8012D" w14:textId="77777777" w:rsidR="00E36777" w:rsidRDefault="00E36777" w:rsidP="007B252F">
            <w:pPr>
              <w:pStyle w:val="ListParagraph"/>
              <w:numPr>
                <w:ilvl w:val="0"/>
                <w:numId w:val="31"/>
              </w:numPr>
              <w:ind w:left="459" w:hanging="283"/>
              <w:jc w:val="left"/>
            </w:pPr>
            <w:r w:rsidRPr="009A13D7">
              <w:t xml:space="preserve">a timeframe for improvement and </w:t>
            </w:r>
          </w:p>
          <w:p w14:paraId="3B53416E" w14:textId="1601D0CF" w:rsidR="00E36777" w:rsidRDefault="00E36777" w:rsidP="007B252F">
            <w:pPr>
              <w:pStyle w:val="ListParagraph"/>
              <w:numPr>
                <w:ilvl w:val="0"/>
                <w:numId w:val="31"/>
              </w:numPr>
              <w:ind w:left="459" w:hanging="283"/>
              <w:jc w:val="left"/>
            </w:pPr>
            <w:proofErr w:type="gramStart"/>
            <w:r w:rsidRPr="009A13D7">
              <w:t>the</w:t>
            </w:r>
            <w:proofErr w:type="gramEnd"/>
            <w:r w:rsidRPr="009A13D7">
              <w:t xml:space="preserve"> </w:t>
            </w:r>
            <w:r>
              <w:t>possible consequences of continued poor performance</w:t>
            </w:r>
            <w:r w:rsidR="007B252F">
              <w:t>,</w:t>
            </w:r>
            <w:r>
              <w:t xml:space="preserve"> including extension of probation and pos</w:t>
            </w:r>
            <w:r w:rsidR="007B252F">
              <w:t>sible termination of employment</w:t>
            </w:r>
            <w:r w:rsidRPr="009A13D7">
              <w:t>.</w:t>
            </w:r>
          </w:p>
          <w:p w14:paraId="0F2537D6" w14:textId="77777777" w:rsidR="00E36777" w:rsidRDefault="00E36777" w:rsidP="009A13D7"/>
          <w:p w14:paraId="0EB49103" w14:textId="77777777" w:rsidR="00E36777" w:rsidRDefault="00E36777" w:rsidP="009A13D7">
            <w:r>
              <w:t>The outcomes of the review are documented and provided in writing to the employee.</w:t>
            </w:r>
          </w:p>
          <w:p w14:paraId="2CD34854" w14:textId="77777777" w:rsidR="00E36777" w:rsidRDefault="00E36777" w:rsidP="009A13D7"/>
          <w:p w14:paraId="06487037" w14:textId="78DF6053" w:rsidR="00E36777" w:rsidRPr="009A13D7" w:rsidRDefault="00E36777" w:rsidP="007B252F">
            <w:r>
              <w:t>Second Probation Review is scheduled to occur in two months.</w:t>
            </w:r>
          </w:p>
        </w:tc>
        <w:tc>
          <w:tcPr>
            <w:tcW w:w="1799" w:type="dxa"/>
            <w:shd w:val="clear" w:color="auto" w:fill="D9D9D9" w:themeFill="background1" w:themeFillShade="D9"/>
          </w:tcPr>
          <w:p w14:paraId="240592C6" w14:textId="168D0706" w:rsidR="00E36777" w:rsidRDefault="00E36777" w:rsidP="00491C97">
            <w:pPr>
              <w:jc w:val="left"/>
            </w:pPr>
            <w:r>
              <w:t>Senior Manager</w:t>
            </w:r>
          </w:p>
        </w:tc>
      </w:tr>
      <w:tr w:rsidR="00E36777" w14:paraId="5D5F20BB" w14:textId="77777777" w:rsidTr="00817845">
        <w:trPr>
          <w:cantSplit/>
          <w:jc w:val="center"/>
        </w:trPr>
        <w:tc>
          <w:tcPr>
            <w:tcW w:w="675" w:type="dxa"/>
            <w:shd w:val="clear" w:color="auto" w:fill="D9D9D9" w:themeFill="background1" w:themeFillShade="D9"/>
          </w:tcPr>
          <w:p w14:paraId="0BECBABA" w14:textId="588D8A87" w:rsidR="00E36777" w:rsidRDefault="00E36777" w:rsidP="009A13D7">
            <w:pPr>
              <w:jc w:val="left"/>
            </w:pPr>
            <w:r>
              <w:t>6</w:t>
            </w:r>
          </w:p>
        </w:tc>
        <w:tc>
          <w:tcPr>
            <w:tcW w:w="2977" w:type="dxa"/>
            <w:shd w:val="clear" w:color="auto" w:fill="D9D9D9" w:themeFill="background1" w:themeFillShade="D9"/>
          </w:tcPr>
          <w:p w14:paraId="17D5A02B" w14:textId="3D8AABC7" w:rsidR="00E36777" w:rsidRPr="005F7F91" w:rsidRDefault="00E36777" w:rsidP="009A13D7">
            <w:pPr>
              <w:jc w:val="left"/>
            </w:pPr>
            <w:r>
              <w:t xml:space="preserve"> Probation Review (4 months)</w:t>
            </w:r>
          </w:p>
        </w:tc>
        <w:tc>
          <w:tcPr>
            <w:tcW w:w="4511" w:type="dxa"/>
            <w:shd w:val="clear" w:color="auto" w:fill="D9D9D9" w:themeFill="background1" w:themeFillShade="D9"/>
          </w:tcPr>
          <w:p w14:paraId="78E0D367" w14:textId="6C65CBCC" w:rsidR="00E36777" w:rsidRDefault="00E36777" w:rsidP="009A13D7">
            <w:pPr>
              <w:jc w:val="left"/>
            </w:pPr>
            <w:r>
              <w:t xml:space="preserve">Senior Manager and employee meet to assess performance to date as per 2 month review. </w:t>
            </w:r>
          </w:p>
          <w:p w14:paraId="3094AA42" w14:textId="77777777" w:rsidR="00E36777" w:rsidRDefault="00E36777" w:rsidP="009A13D7">
            <w:pPr>
              <w:jc w:val="left"/>
            </w:pPr>
          </w:p>
          <w:p w14:paraId="796E6324" w14:textId="746F9CCD" w:rsidR="00E36777" w:rsidRDefault="00E36777" w:rsidP="007B252F">
            <w:pPr>
              <w:jc w:val="left"/>
            </w:pPr>
            <w:r>
              <w:t>If the probationer had an unsatisfactory assessment at the 2 monthly review, the assessment will include the performance improvement outcomes documented at that review.</w:t>
            </w:r>
          </w:p>
        </w:tc>
        <w:tc>
          <w:tcPr>
            <w:tcW w:w="1799" w:type="dxa"/>
            <w:shd w:val="clear" w:color="auto" w:fill="D9D9D9" w:themeFill="background1" w:themeFillShade="D9"/>
          </w:tcPr>
          <w:p w14:paraId="1ADE4DE6" w14:textId="7EA15F1C" w:rsidR="00E36777" w:rsidRDefault="00E36777" w:rsidP="00491C97">
            <w:pPr>
              <w:jc w:val="left"/>
            </w:pPr>
            <w:r>
              <w:t>Senior Manager &amp; Employee</w:t>
            </w:r>
          </w:p>
        </w:tc>
      </w:tr>
      <w:tr w:rsidR="00E36777" w14:paraId="43DAECFE" w14:textId="77777777" w:rsidTr="00817845">
        <w:trPr>
          <w:cantSplit/>
          <w:jc w:val="center"/>
        </w:trPr>
        <w:tc>
          <w:tcPr>
            <w:tcW w:w="675" w:type="dxa"/>
            <w:shd w:val="clear" w:color="auto" w:fill="D9D9D9" w:themeFill="background1" w:themeFillShade="D9"/>
          </w:tcPr>
          <w:p w14:paraId="66D98E83" w14:textId="05E03042" w:rsidR="00E36777" w:rsidRDefault="00E36777" w:rsidP="00491C97">
            <w:pPr>
              <w:jc w:val="left"/>
            </w:pPr>
            <w:r>
              <w:t>7</w:t>
            </w:r>
          </w:p>
        </w:tc>
        <w:tc>
          <w:tcPr>
            <w:tcW w:w="2977" w:type="dxa"/>
            <w:shd w:val="clear" w:color="auto" w:fill="D9D9D9" w:themeFill="background1" w:themeFillShade="D9"/>
          </w:tcPr>
          <w:p w14:paraId="25779E45" w14:textId="33274523" w:rsidR="00E36777" w:rsidRPr="005F7F91" w:rsidRDefault="00E36777" w:rsidP="00491C97">
            <w:pPr>
              <w:jc w:val="left"/>
            </w:pPr>
            <w:r>
              <w:t>Probationer</w:t>
            </w:r>
            <w:r w:rsidR="00C65643">
              <w:t>’</w:t>
            </w:r>
            <w:r>
              <w:t>s performance is satisfactory</w:t>
            </w:r>
          </w:p>
        </w:tc>
        <w:tc>
          <w:tcPr>
            <w:tcW w:w="4511" w:type="dxa"/>
            <w:shd w:val="clear" w:color="auto" w:fill="D9D9D9" w:themeFill="background1" w:themeFillShade="D9"/>
          </w:tcPr>
          <w:p w14:paraId="78FF8BF6" w14:textId="717D23A4" w:rsidR="00E36777" w:rsidRDefault="00E36777" w:rsidP="00E36777">
            <w:pPr>
              <w:jc w:val="left"/>
            </w:pPr>
            <w:r>
              <w:t xml:space="preserve">The probation period is completed, and the employment will continue </w:t>
            </w:r>
            <w:r w:rsidRPr="00BE0183">
              <w:t>until the expiry date of the staff member’s contract, unless terminated</w:t>
            </w:r>
            <w:r>
              <w:t xml:space="preserve"> for other causes.</w:t>
            </w:r>
          </w:p>
        </w:tc>
        <w:tc>
          <w:tcPr>
            <w:tcW w:w="1799" w:type="dxa"/>
            <w:shd w:val="clear" w:color="auto" w:fill="D9D9D9" w:themeFill="background1" w:themeFillShade="D9"/>
          </w:tcPr>
          <w:p w14:paraId="7EA966D5" w14:textId="4C11EBD9" w:rsidR="00E36777" w:rsidRDefault="00E36777" w:rsidP="00491C97">
            <w:pPr>
              <w:jc w:val="left"/>
            </w:pPr>
          </w:p>
        </w:tc>
      </w:tr>
      <w:tr w:rsidR="00E36777" w14:paraId="3F63FE8E" w14:textId="77777777" w:rsidTr="00817845">
        <w:trPr>
          <w:cantSplit/>
          <w:jc w:val="center"/>
        </w:trPr>
        <w:tc>
          <w:tcPr>
            <w:tcW w:w="675" w:type="dxa"/>
            <w:shd w:val="clear" w:color="auto" w:fill="D9D9D9" w:themeFill="background1" w:themeFillShade="D9"/>
          </w:tcPr>
          <w:p w14:paraId="1C0895A6" w14:textId="04A810F9" w:rsidR="00E36777" w:rsidRDefault="00E36777" w:rsidP="00491C97">
            <w:pPr>
              <w:jc w:val="left"/>
            </w:pPr>
            <w:r>
              <w:t>8</w:t>
            </w:r>
          </w:p>
        </w:tc>
        <w:tc>
          <w:tcPr>
            <w:tcW w:w="2977" w:type="dxa"/>
            <w:shd w:val="clear" w:color="auto" w:fill="D9D9D9" w:themeFill="background1" w:themeFillShade="D9"/>
          </w:tcPr>
          <w:p w14:paraId="40C2B09A" w14:textId="6E820DD9" w:rsidR="00E36777" w:rsidRPr="005F7F91" w:rsidRDefault="00E36777" w:rsidP="00491C97">
            <w:pPr>
              <w:jc w:val="left"/>
            </w:pPr>
            <w:r>
              <w:t>Probationer</w:t>
            </w:r>
            <w:r w:rsidR="00C65643">
              <w:t>’</w:t>
            </w:r>
            <w:r>
              <w:t xml:space="preserve">s performance is </w:t>
            </w:r>
            <w:r w:rsidRPr="009A13D7">
              <w:rPr>
                <w:b/>
              </w:rPr>
              <w:t>not</w:t>
            </w:r>
            <w:r>
              <w:t xml:space="preserve"> satisfactory</w:t>
            </w:r>
          </w:p>
        </w:tc>
        <w:tc>
          <w:tcPr>
            <w:tcW w:w="4511" w:type="dxa"/>
            <w:shd w:val="clear" w:color="auto" w:fill="D9D9D9" w:themeFill="background1" w:themeFillShade="D9"/>
          </w:tcPr>
          <w:p w14:paraId="3DD9D3E7" w14:textId="523C2BA4" w:rsidR="00E36777" w:rsidRPr="00E36777" w:rsidRDefault="00E36777" w:rsidP="00491C97">
            <w:pPr>
              <w:jc w:val="left"/>
              <w:rPr>
                <w:i/>
              </w:rPr>
            </w:pPr>
            <w:r>
              <w:t xml:space="preserve">Probation may be extended by a further 2 months (to a maximum period of 6 </w:t>
            </w:r>
            <w:proofErr w:type="spellStart"/>
            <w:r>
              <w:t>months probation</w:t>
            </w:r>
            <w:proofErr w:type="spellEnd"/>
            <w:r>
              <w:t>).  S</w:t>
            </w:r>
            <w:r>
              <w:rPr>
                <w:i/>
              </w:rPr>
              <w:t>ee step 9</w:t>
            </w:r>
          </w:p>
          <w:p w14:paraId="5694B67D" w14:textId="77777777" w:rsidR="00E36777" w:rsidRDefault="00E36777" w:rsidP="00491C97">
            <w:pPr>
              <w:jc w:val="left"/>
            </w:pPr>
          </w:p>
          <w:p w14:paraId="349BCC6D" w14:textId="2D89A063" w:rsidR="00E36777" w:rsidRPr="00E36777" w:rsidRDefault="00E36777" w:rsidP="00491C97">
            <w:pPr>
              <w:jc w:val="left"/>
              <w:rPr>
                <w:b/>
              </w:rPr>
            </w:pPr>
            <w:r w:rsidRPr="00E36777">
              <w:rPr>
                <w:b/>
              </w:rPr>
              <w:t>OR</w:t>
            </w:r>
          </w:p>
          <w:p w14:paraId="56055613" w14:textId="77777777" w:rsidR="00E36777" w:rsidRDefault="00E36777" w:rsidP="00491C97">
            <w:pPr>
              <w:jc w:val="left"/>
              <w:rPr>
                <w:b/>
              </w:rPr>
            </w:pPr>
          </w:p>
          <w:p w14:paraId="07FDE61B" w14:textId="56AE1DA3" w:rsidR="00E36777" w:rsidRPr="00E36777" w:rsidRDefault="00E36777" w:rsidP="00E36777">
            <w:pPr>
              <w:jc w:val="left"/>
            </w:pPr>
            <w:r>
              <w:t xml:space="preserve">Employment may be terminated with one week’s notice or payment in lieu. </w:t>
            </w:r>
          </w:p>
        </w:tc>
        <w:tc>
          <w:tcPr>
            <w:tcW w:w="1799" w:type="dxa"/>
            <w:shd w:val="clear" w:color="auto" w:fill="D9D9D9" w:themeFill="background1" w:themeFillShade="D9"/>
          </w:tcPr>
          <w:p w14:paraId="32714B56" w14:textId="70B3D406" w:rsidR="00E36777" w:rsidRDefault="00E36777" w:rsidP="00491C97">
            <w:pPr>
              <w:jc w:val="left"/>
            </w:pPr>
            <w:r>
              <w:t>Senior Manager</w:t>
            </w:r>
          </w:p>
        </w:tc>
      </w:tr>
      <w:tr w:rsidR="00E36777" w14:paraId="7B4311C2" w14:textId="77777777" w:rsidTr="00817845">
        <w:trPr>
          <w:cantSplit/>
          <w:jc w:val="center"/>
        </w:trPr>
        <w:tc>
          <w:tcPr>
            <w:tcW w:w="675" w:type="dxa"/>
            <w:shd w:val="clear" w:color="auto" w:fill="D9D9D9" w:themeFill="background1" w:themeFillShade="D9"/>
          </w:tcPr>
          <w:p w14:paraId="10E81CBE" w14:textId="3E9FCE63" w:rsidR="00E36777" w:rsidRDefault="00E36777" w:rsidP="00491C97">
            <w:pPr>
              <w:jc w:val="left"/>
            </w:pPr>
            <w:r>
              <w:t>9</w:t>
            </w:r>
          </w:p>
        </w:tc>
        <w:tc>
          <w:tcPr>
            <w:tcW w:w="2977" w:type="dxa"/>
            <w:shd w:val="clear" w:color="auto" w:fill="D9D9D9" w:themeFill="background1" w:themeFillShade="D9"/>
          </w:tcPr>
          <w:p w14:paraId="7A295F08" w14:textId="1061BEF9" w:rsidR="00E36777" w:rsidRPr="005F7F91" w:rsidRDefault="00E36777" w:rsidP="00491C97">
            <w:pPr>
              <w:jc w:val="left"/>
            </w:pPr>
            <w:r>
              <w:t>Probation is extended</w:t>
            </w:r>
          </w:p>
        </w:tc>
        <w:tc>
          <w:tcPr>
            <w:tcW w:w="4511" w:type="dxa"/>
            <w:shd w:val="clear" w:color="auto" w:fill="D9D9D9" w:themeFill="background1" w:themeFillShade="D9"/>
          </w:tcPr>
          <w:p w14:paraId="0DD7FFD0" w14:textId="77777777" w:rsidR="00E36777" w:rsidRDefault="00E36777" w:rsidP="00572640">
            <w:pPr>
              <w:jc w:val="left"/>
            </w:pPr>
            <w:r>
              <w:t>If probation is extended, Step</w:t>
            </w:r>
            <w:r w:rsidR="00572640">
              <w:t>s</w:t>
            </w:r>
            <w:r>
              <w:t xml:space="preserve"> 5 </w:t>
            </w:r>
            <w:r w:rsidR="00572640">
              <w:t>to 8 are</w:t>
            </w:r>
            <w:r>
              <w:t xml:space="preserve"> repeated</w:t>
            </w:r>
            <w:r w:rsidR="00572640">
              <w:t xml:space="preserve">, with a final Probation Review scheduled to occur after 6 months employment.  </w:t>
            </w:r>
          </w:p>
          <w:p w14:paraId="1323949F" w14:textId="77777777" w:rsidR="00572640" w:rsidRDefault="00572640" w:rsidP="00572640">
            <w:pPr>
              <w:jc w:val="left"/>
            </w:pPr>
          </w:p>
          <w:p w14:paraId="202FA0C2" w14:textId="5715DEFF" w:rsidR="00572640" w:rsidRDefault="00572640" w:rsidP="00572640">
            <w:pPr>
              <w:jc w:val="left"/>
            </w:pPr>
            <w:r>
              <w:t xml:space="preserve">If the employee’s performance is unsatisfactory after 6 </w:t>
            </w:r>
            <w:proofErr w:type="spellStart"/>
            <w:r>
              <w:t>months probation</w:t>
            </w:r>
            <w:proofErr w:type="spellEnd"/>
            <w:r>
              <w:t xml:space="preserve">, then employment </w:t>
            </w:r>
            <w:r w:rsidRPr="00572640">
              <w:rPr>
                <w:b/>
              </w:rPr>
              <w:t>will</w:t>
            </w:r>
            <w:r>
              <w:t xml:space="preserve"> be terminated.</w:t>
            </w:r>
          </w:p>
        </w:tc>
        <w:tc>
          <w:tcPr>
            <w:tcW w:w="1799" w:type="dxa"/>
            <w:shd w:val="clear" w:color="auto" w:fill="D9D9D9" w:themeFill="background1" w:themeFillShade="D9"/>
          </w:tcPr>
          <w:p w14:paraId="5E36E6DA" w14:textId="39BEE28F" w:rsidR="00E36777" w:rsidRDefault="00E36777" w:rsidP="00491C97">
            <w:pPr>
              <w:jc w:val="left"/>
            </w:pPr>
          </w:p>
        </w:tc>
      </w:tr>
    </w:tbl>
    <w:p w14:paraId="4E816E92" w14:textId="69234F26" w:rsidR="00C65643" w:rsidRDefault="00C65643" w:rsidP="00C65643">
      <w:bookmarkStart w:id="304" w:name="_Toc390769294"/>
      <w:bookmarkStart w:id="305" w:name="_Toc390769364"/>
      <w:bookmarkStart w:id="306" w:name="_Toc397427226"/>
      <w:bookmarkStart w:id="307" w:name="_Toc397427309"/>
    </w:p>
    <w:p w14:paraId="0AA0483D" w14:textId="77777777" w:rsidR="00C65643" w:rsidRDefault="00C65643">
      <w:pPr>
        <w:spacing w:after="200"/>
        <w:jc w:val="left"/>
      </w:pPr>
      <w:r>
        <w:br w:type="page"/>
      </w:r>
    </w:p>
    <w:p w14:paraId="33B2AA55" w14:textId="193926F4" w:rsidR="001E128B" w:rsidRDefault="001E128B" w:rsidP="00F52FF8">
      <w:pPr>
        <w:pStyle w:val="Heading2"/>
      </w:pPr>
      <w:bookmarkStart w:id="308" w:name="_Toc12351386"/>
      <w:r>
        <w:t xml:space="preserve">Performance </w:t>
      </w:r>
      <w:r w:rsidR="0034308D">
        <w:t>Agreement</w:t>
      </w:r>
      <w:bookmarkEnd w:id="304"/>
      <w:bookmarkEnd w:id="305"/>
      <w:bookmarkEnd w:id="306"/>
      <w:bookmarkEnd w:id="307"/>
      <w:bookmarkEnd w:id="308"/>
    </w:p>
    <w:p w14:paraId="3CC3C891" w14:textId="77777777" w:rsidR="00D03159" w:rsidRDefault="00D03159" w:rsidP="0070167A">
      <w:pPr>
        <w:pStyle w:val="Heading4"/>
      </w:pPr>
      <w:bookmarkStart w:id="309" w:name="_Toc397427310"/>
      <w:r w:rsidRPr="00481E7E">
        <w:t>Annual Performance Agreement and Mid-Year Performance</w:t>
      </w:r>
      <w:r w:rsidRPr="00757154">
        <w:t xml:space="preserve"> </w:t>
      </w:r>
      <w:r w:rsidRPr="00481E7E">
        <w:t>Review</w:t>
      </w:r>
      <w:bookmarkEnd w:id="309"/>
    </w:p>
    <w:p w14:paraId="1131E91D" w14:textId="2ACD9B57" w:rsidR="002C00D3" w:rsidRDefault="004F1E2F" w:rsidP="00E10A4E">
      <w:pPr>
        <w:pStyle w:val="heading4text"/>
      </w:pPr>
      <w:r>
        <w:t>Following successful completion of probation,</w:t>
      </w:r>
      <w:r w:rsidR="002C00D3">
        <w:t xml:space="preserve"> </w:t>
      </w:r>
      <w:r w:rsidR="0022221E" w:rsidRPr="0022221E">
        <w:rPr>
          <w:rStyle w:val="instructionsChar"/>
        </w:rPr>
        <w:t>&lt;two&gt;</w:t>
      </w:r>
      <w:r w:rsidR="0022221E">
        <w:t xml:space="preserve"> </w:t>
      </w:r>
      <w:r w:rsidR="002C00D3">
        <w:t xml:space="preserve">formal review processes will be undertaken </w:t>
      </w:r>
      <w:r>
        <w:t xml:space="preserve">annually </w:t>
      </w:r>
      <w:r w:rsidR="002C00D3">
        <w:t xml:space="preserve">with each employee: </w:t>
      </w:r>
    </w:p>
    <w:p w14:paraId="5E1CEB78" w14:textId="77777777" w:rsidR="0022221E" w:rsidRDefault="0022221E" w:rsidP="00E10A4E">
      <w:pPr>
        <w:pStyle w:val="heading4text"/>
      </w:pPr>
    </w:p>
    <w:p w14:paraId="53CFBCBD" w14:textId="495D7FBC" w:rsidR="0022221E" w:rsidRDefault="0022221E" w:rsidP="0022221E">
      <w:pPr>
        <w:pStyle w:val="instructions"/>
        <w:ind w:left="340"/>
      </w:pPr>
      <w:r>
        <w:t>&lt;Insert details</w:t>
      </w:r>
      <w:r w:rsidR="00581170">
        <w:t xml:space="preserve"> of frequency of review</w:t>
      </w:r>
      <w:r>
        <w:t>&gt;</w:t>
      </w:r>
    </w:p>
    <w:p w14:paraId="3C015AC6" w14:textId="77777777" w:rsidR="002C00D3" w:rsidRDefault="002C00D3" w:rsidP="001F46BD"/>
    <w:p w14:paraId="126D83A2" w14:textId="77777777" w:rsidR="004F1E2F" w:rsidRDefault="004F1E2F" w:rsidP="001F46BD"/>
    <w:p w14:paraId="7BF23686" w14:textId="4D57ACB6" w:rsidR="0034658D" w:rsidRDefault="0034658D" w:rsidP="0070167A">
      <w:pPr>
        <w:pStyle w:val="Heading4"/>
      </w:pPr>
      <w:bookmarkStart w:id="310" w:name="_Toc397427311"/>
      <w:r w:rsidRPr="00481E7E">
        <w:t>Annual Performance Agreement and Mid-Year Performance</w:t>
      </w:r>
      <w:r w:rsidRPr="00757154">
        <w:t xml:space="preserve"> </w:t>
      </w:r>
      <w:r>
        <w:t>Process</w:t>
      </w:r>
      <w:bookmarkEnd w:id="310"/>
    </w:p>
    <w:tbl>
      <w:tblPr>
        <w:tblStyle w:val="TableGrid"/>
        <w:tblW w:w="0" w:type="auto"/>
        <w:jc w:val="cente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85" w:type="dxa"/>
          <w:bottom w:w="85" w:type="dxa"/>
        </w:tblCellMar>
        <w:tblLook w:val="04A0" w:firstRow="1" w:lastRow="0" w:firstColumn="1" w:lastColumn="0" w:noHBand="0" w:noVBand="1"/>
      </w:tblPr>
      <w:tblGrid>
        <w:gridCol w:w="2652"/>
        <w:gridCol w:w="5082"/>
        <w:gridCol w:w="1982"/>
      </w:tblGrid>
      <w:tr w:rsidR="003540F3" w14:paraId="72FE92BC" w14:textId="77777777" w:rsidTr="00817845">
        <w:trPr>
          <w:cantSplit/>
          <w:trHeight w:val="397"/>
          <w:tblHeader/>
          <w:jc w:val="center"/>
        </w:trPr>
        <w:tc>
          <w:tcPr>
            <w:tcW w:w="2660" w:type="dxa"/>
            <w:shd w:val="clear" w:color="auto" w:fill="D9D9D9" w:themeFill="background1" w:themeFillShade="D9"/>
            <w:vAlign w:val="center"/>
          </w:tcPr>
          <w:p w14:paraId="13E8FCCC" w14:textId="7EC5CAF0" w:rsidR="003540F3" w:rsidRPr="00CA79AE" w:rsidRDefault="003540F3" w:rsidP="00B11804">
            <w:pPr>
              <w:jc w:val="center"/>
              <w:rPr>
                <w:b/>
                <w:sz w:val="22"/>
                <w:szCs w:val="22"/>
              </w:rPr>
            </w:pPr>
            <w:r>
              <w:rPr>
                <w:b/>
                <w:sz w:val="22"/>
                <w:szCs w:val="22"/>
              </w:rPr>
              <w:t>Event</w:t>
            </w:r>
          </w:p>
        </w:tc>
        <w:tc>
          <w:tcPr>
            <w:tcW w:w="5103" w:type="dxa"/>
            <w:shd w:val="clear" w:color="auto" w:fill="D9D9D9" w:themeFill="background1" w:themeFillShade="D9"/>
            <w:vAlign w:val="center"/>
          </w:tcPr>
          <w:p w14:paraId="6C36D242" w14:textId="2FB240FA" w:rsidR="003540F3" w:rsidRPr="00CA79AE" w:rsidRDefault="003540F3" w:rsidP="00B11804">
            <w:pPr>
              <w:jc w:val="center"/>
              <w:rPr>
                <w:b/>
                <w:sz w:val="22"/>
                <w:szCs w:val="22"/>
              </w:rPr>
            </w:pPr>
            <w:r>
              <w:rPr>
                <w:b/>
                <w:sz w:val="22"/>
                <w:szCs w:val="22"/>
              </w:rPr>
              <w:t>Description</w:t>
            </w:r>
          </w:p>
        </w:tc>
        <w:tc>
          <w:tcPr>
            <w:tcW w:w="1984" w:type="dxa"/>
            <w:shd w:val="clear" w:color="auto" w:fill="D9D9D9" w:themeFill="background1" w:themeFillShade="D9"/>
            <w:vAlign w:val="center"/>
          </w:tcPr>
          <w:p w14:paraId="0E2D1801" w14:textId="1DE17181" w:rsidR="003540F3" w:rsidRPr="00CA79AE" w:rsidRDefault="003540F3" w:rsidP="00B11804">
            <w:pPr>
              <w:jc w:val="center"/>
              <w:rPr>
                <w:b/>
                <w:sz w:val="22"/>
                <w:szCs w:val="22"/>
              </w:rPr>
            </w:pPr>
            <w:r>
              <w:rPr>
                <w:b/>
                <w:sz w:val="22"/>
                <w:szCs w:val="22"/>
              </w:rPr>
              <w:t>Responsibility</w:t>
            </w:r>
          </w:p>
        </w:tc>
      </w:tr>
      <w:tr w:rsidR="003540F3" w14:paraId="281BA6D6" w14:textId="77777777" w:rsidTr="00817845">
        <w:trPr>
          <w:cantSplit/>
          <w:jc w:val="center"/>
        </w:trPr>
        <w:tc>
          <w:tcPr>
            <w:tcW w:w="2660" w:type="dxa"/>
            <w:shd w:val="clear" w:color="auto" w:fill="D9D9D9" w:themeFill="background1" w:themeFillShade="D9"/>
          </w:tcPr>
          <w:p w14:paraId="6471E13C" w14:textId="77777777" w:rsidR="003540F3" w:rsidRDefault="0034658D" w:rsidP="00B11804">
            <w:pPr>
              <w:jc w:val="left"/>
            </w:pPr>
            <w:proofErr w:type="spellStart"/>
            <w:r>
              <w:t>Mid year</w:t>
            </w:r>
            <w:proofErr w:type="spellEnd"/>
            <w:r>
              <w:t xml:space="preserve"> </w:t>
            </w:r>
            <w:r w:rsidR="003540F3">
              <w:t>Performance Review Scheduled</w:t>
            </w:r>
          </w:p>
          <w:p w14:paraId="6E16DDB2" w14:textId="77777777" w:rsidR="0034658D" w:rsidRDefault="0034658D" w:rsidP="00B11804">
            <w:pPr>
              <w:jc w:val="left"/>
            </w:pPr>
          </w:p>
          <w:p w14:paraId="52536C96" w14:textId="05690A1F" w:rsidR="0034658D" w:rsidRDefault="0034658D" w:rsidP="00B11804">
            <w:pPr>
              <w:jc w:val="left"/>
              <w:rPr>
                <w:b/>
                <w:sz w:val="24"/>
                <w:szCs w:val="24"/>
              </w:rPr>
            </w:pPr>
            <w:r w:rsidRPr="0034658D">
              <w:rPr>
                <w:b/>
                <w:sz w:val="24"/>
                <w:szCs w:val="24"/>
              </w:rPr>
              <w:t>Or</w:t>
            </w:r>
          </w:p>
          <w:p w14:paraId="2B50353A" w14:textId="3023925C" w:rsidR="0034658D" w:rsidRPr="0034658D" w:rsidRDefault="0034658D" w:rsidP="00B11804">
            <w:pPr>
              <w:jc w:val="left"/>
              <w:rPr>
                <w:b/>
                <w:sz w:val="24"/>
                <w:szCs w:val="24"/>
              </w:rPr>
            </w:pPr>
            <w:r>
              <w:t>Annual Performance Review scheduled</w:t>
            </w:r>
          </w:p>
        </w:tc>
        <w:tc>
          <w:tcPr>
            <w:tcW w:w="5103" w:type="dxa"/>
            <w:shd w:val="clear" w:color="auto" w:fill="D9D9D9" w:themeFill="background1" w:themeFillShade="D9"/>
          </w:tcPr>
          <w:p w14:paraId="647372B0" w14:textId="3576F8B2" w:rsidR="003540F3" w:rsidRPr="003540F3" w:rsidRDefault="003540F3" w:rsidP="003540F3">
            <w:pPr>
              <w:pStyle w:val="ListParagraph"/>
              <w:numPr>
                <w:ilvl w:val="0"/>
                <w:numId w:val="33"/>
              </w:numPr>
              <w:jc w:val="left"/>
            </w:pPr>
            <w:r w:rsidRPr="003540F3">
              <w:t>Meeting time and venue booked.</w:t>
            </w:r>
          </w:p>
          <w:p w14:paraId="0830E413" w14:textId="4D4A2AF9" w:rsidR="003540F3" w:rsidRDefault="003540F3" w:rsidP="003540F3">
            <w:pPr>
              <w:pStyle w:val="ListParagraph"/>
              <w:numPr>
                <w:ilvl w:val="0"/>
                <w:numId w:val="33"/>
              </w:numPr>
              <w:jc w:val="left"/>
            </w:pPr>
            <w:r w:rsidRPr="003540F3">
              <w:t xml:space="preserve">Two </w:t>
            </w:r>
            <w:proofErr w:type="spellStart"/>
            <w:r w:rsidRPr="003540F3">
              <w:t>weeks notice</w:t>
            </w:r>
            <w:proofErr w:type="spellEnd"/>
            <w:r w:rsidRPr="003540F3">
              <w:t xml:space="preserve"> of the meeting provided to employee.</w:t>
            </w:r>
          </w:p>
          <w:p w14:paraId="77D599FC" w14:textId="0BFD9205" w:rsidR="003540F3" w:rsidRDefault="003540F3" w:rsidP="003540F3">
            <w:pPr>
              <w:pStyle w:val="ListParagraph"/>
              <w:numPr>
                <w:ilvl w:val="0"/>
                <w:numId w:val="33"/>
              </w:numPr>
              <w:jc w:val="left"/>
            </w:pPr>
            <w:r>
              <w:t xml:space="preserve">Employee provided with </w:t>
            </w:r>
            <w:r w:rsidRPr="00BE0183">
              <w:rPr>
                <w:i/>
              </w:rPr>
              <w:t>Mid-Year Performance Review Form</w:t>
            </w:r>
            <w:r w:rsidRPr="00BE0183">
              <w:t xml:space="preserve"> </w:t>
            </w:r>
            <w:r w:rsidR="0034658D">
              <w:t xml:space="preserve">or </w:t>
            </w:r>
            <w:r w:rsidR="0034658D">
              <w:rPr>
                <w:i/>
              </w:rPr>
              <w:t>Annual</w:t>
            </w:r>
            <w:r w:rsidR="0034658D" w:rsidRPr="00BE0183">
              <w:rPr>
                <w:i/>
              </w:rPr>
              <w:t xml:space="preserve"> Performance Review Form</w:t>
            </w:r>
          </w:p>
          <w:p w14:paraId="66E48EF9" w14:textId="12858504" w:rsidR="003540F3" w:rsidRPr="005304B1" w:rsidRDefault="0000216A" w:rsidP="00B11804">
            <w:pPr>
              <w:jc w:val="left"/>
            </w:pPr>
            <w:r>
              <w:t xml:space="preserve">  </w:t>
            </w:r>
          </w:p>
        </w:tc>
        <w:tc>
          <w:tcPr>
            <w:tcW w:w="1984" w:type="dxa"/>
            <w:shd w:val="clear" w:color="auto" w:fill="D9D9D9" w:themeFill="background1" w:themeFillShade="D9"/>
          </w:tcPr>
          <w:p w14:paraId="68A8A054" w14:textId="6CCC28AB" w:rsidR="003540F3" w:rsidRPr="005304B1" w:rsidRDefault="003540F3" w:rsidP="00B11804">
            <w:pPr>
              <w:jc w:val="left"/>
            </w:pPr>
            <w:r>
              <w:t>Senior Manager</w:t>
            </w:r>
          </w:p>
        </w:tc>
      </w:tr>
      <w:tr w:rsidR="003540F3" w14:paraId="073A74CA" w14:textId="77777777" w:rsidTr="00817845">
        <w:trPr>
          <w:cantSplit/>
          <w:jc w:val="center"/>
        </w:trPr>
        <w:tc>
          <w:tcPr>
            <w:tcW w:w="2660" w:type="dxa"/>
            <w:shd w:val="clear" w:color="auto" w:fill="D9D9D9" w:themeFill="background1" w:themeFillShade="D9"/>
          </w:tcPr>
          <w:p w14:paraId="47DC1DEF" w14:textId="5E110107" w:rsidR="003540F3" w:rsidRPr="005304B1" w:rsidRDefault="003540F3" w:rsidP="00B11804">
            <w:pPr>
              <w:jc w:val="left"/>
            </w:pPr>
            <w:r>
              <w:t>Preparation for review meeting</w:t>
            </w:r>
          </w:p>
        </w:tc>
        <w:tc>
          <w:tcPr>
            <w:tcW w:w="5103" w:type="dxa"/>
            <w:shd w:val="clear" w:color="auto" w:fill="D9D9D9" w:themeFill="background1" w:themeFillShade="D9"/>
          </w:tcPr>
          <w:p w14:paraId="43ED2235" w14:textId="0CBF926A" w:rsidR="003540F3" w:rsidRPr="005304B1" w:rsidRDefault="003540F3" w:rsidP="00B11804">
            <w:pPr>
              <w:jc w:val="left"/>
            </w:pPr>
            <w:r>
              <w:t xml:space="preserve">Complete </w:t>
            </w:r>
            <w:r w:rsidRPr="00BE0183">
              <w:rPr>
                <w:i/>
              </w:rPr>
              <w:t>Mid-Year Performance Review Form</w:t>
            </w:r>
            <w:r w:rsidRPr="00BE0183">
              <w:t xml:space="preserve"> or </w:t>
            </w:r>
            <w:r w:rsidRPr="00BE0183">
              <w:rPr>
                <w:i/>
              </w:rPr>
              <w:t>Annual Performance Agreement Form</w:t>
            </w:r>
            <w:r>
              <w:rPr>
                <w:i/>
              </w:rPr>
              <w:t xml:space="preserve"> </w:t>
            </w:r>
            <w:r w:rsidR="0034658D" w:rsidRPr="0034658D">
              <w:t>as applicable</w:t>
            </w:r>
          </w:p>
        </w:tc>
        <w:tc>
          <w:tcPr>
            <w:tcW w:w="1984" w:type="dxa"/>
            <w:shd w:val="clear" w:color="auto" w:fill="D9D9D9" w:themeFill="background1" w:themeFillShade="D9"/>
          </w:tcPr>
          <w:p w14:paraId="5CA37E8B" w14:textId="225ECD76" w:rsidR="003540F3" w:rsidRPr="005304B1" w:rsidRDefault="003540F3" w:rsidP="003540F3">
            <w:pPr>
              <w:jc w:val="left"/>
            </w:pPr>
            <w:r>
              <w:t xml:space="preserve">Employee </w:t>
            </w:r>
          </w:p>
        </w:tc>
      </w:tr>
      <w:tr w:rsidR="003540F3" w14:paraId="7960EF1F" w14:textId="77777777" w:rsidTr="00817845">
        <w:trPr>
          <w:cantSplit/>
          <w:jc w:val="center"/>
        </w:trPr>
        <w:tc>
          <w:tcPr>
            <w:tcW w:w="2660" w:type="dxa"/>
            <w:shd w:val="clear" w:color="auto" w:fill="D9D9D9" w:themeFill="background1" w:themeFillShade="D9"/>
          </w:tcPr>
          <w:p w14:paraId="689F1823" w14:textId="6529C89F" w:rsidR="003540F3" w:rsidRPr="005304B1" w:rsidRDefault="003540F3" w:rsidP="00B11804">
            <w:pPr>
              <w:jc w:val="left"/>
            </w:pPr>
            <w:r>
              <w:t>Performance Review meeting</w:t>
            </w:r>
          </w:p>
        </w:tc>
        <w:tc>
          <w:tcPr>
            <w:tcW w:w="5103" w:type="dxa"/>
            <w:shd w:val="clear" w:color="auto" w:fill="D9D9D9" w:themeFill="background1" w:themeFillShade="D9"/>
          </w:tcPr>
          <w:p w14:paraId="044D5DEA" w14:textId="7A96A4CA" w:rsidR="003540F3" w:rsidRPr="003540F3" w:rsidRDefault="003540F3" w:rsidP="003540F3">
            <w:pPr>
              <w:jc w:val="left"/>
            </w:pPr>
            <w:r w:rsidRPr="003540F3">
              <w:t>Employee and Senior Manager to:</w:t>
            </w:r>
          </w:p>
          <w:p w14:paraId="003CE1FB" w14:textId="77777777" w:rsidR="003540F3" w:rsidRDefault="003540F3" w:rsidP="003540F3">
            <w:pPr>
              <w:pStyle w:val="ListParagraph"/>
              <w:numPr>
                <w:ilvl w:val="0"/>
                <w:numId w:val="34"/>
              </w:numPr>
              <w:jc w:val="left"/>
            </w:pPr>
            <w:r>
              <w:t>Review the job description and update as needed</w:t>
            </w:r>
          </w:p>
          <w:p w14:paraId="75FA5545" w14:textId="77777777" w:rsidR="003540F3" w:rsidRDefault="003540F3" w:rsidP="003540F3">
            <w:pPr>
              <w:pStyle w:val="ListParagraph"/>
              <w:numPr>
                <w:ilvl w:val="0"/>
                <w:numId w:val="34"/>
              </w:numPr>
              <w:jc w:val="left"/>
            </w:pPr>
            <w:r>
              <w:t>Identify achievements (past 6 months)</w:t>
            </w:r>
          </w:p>
          <w:p w14:paraId="471FBCEF" w14:textId="77777777" w:rsidR="003540F3" w:rsidRDefault="003540F3" w:rsidP="003540F3">
            <w:pPr>
              <w:pStyle w:val="ListParagraph"/>
              <w:numPr>
                <w:ilvl w:val="0"/>
                <w:numId w:val="34"/>
              </w:numPr>
              <w:jc w:val="left"/>
            </w:pPr>
            <w:r>
              <w:t>Discuss goals, career opportunities and aspirations</w:t>
            </w:r>
          </w:p>
          <w:p w14:paraId="1EF91ABA" w14:textId="77777777" w:rsidR="003540F3" w:rsidRDefault="003540F3" w:rsidP="003540F3">
            <w:pPr>
              <w:pStyle w:val="ListParagraph"/>
              <w:numPr>
                <w:ilvl w:val="0"/>
                <w:numId w:val="34"/>
              </w:numPr>
              <w:jc w:val="left"/>
            </w:pPr>
            <w:r>
              <w:t>Identify training or development needs and/or opportunities</w:t>
            </w:r>
          </w:p>
          <w:p w14:paraId="19D7872F" w14:textId="77777777" w:rsidR="003540F3" w:rsidRDefault="003540F3" w:rsidP="003540F3">
            <w:pPr>
              <w:pStyle w:val="ListParagraph"/>
              <w:numPr>
                <w:ilvl w:val="0"/>
                <w:numId w:val="34"/>
              </w:numPr>
              <w:jc w:val="left"/>
            </w:pPr>
            <w:r>
              <w:t>Discuss overall performance of the employee</w:t>
            </w:r>
          </w:p>
          <w:p w14:paraId="520316FC" w14:textId="77777777" w:rsidR="0034658D" w:rsidRDefault="0034658D" w:rsidP="0034658D">
            <w:pPr>
              <w:jc w:val="left"/>
            </w:pPr>
          </w:p>
          <w:p w14:paraId="43459FFA" w14:textId="77777777" w:rsidR="0034658D" w:rsidRDefault="0034658D" w:rsidP="0034658D">
            <w:pPr>
              <w:jc w:val="left"/>
            </w:pPr>
            <w:r w:rsidRPr="0034658D">
              <w:rPr>
                <w:b/>
              </w:rPr>
              <w:t>And</w:t>
            </w:r>
            <w:r>
              <w:t>, for an Annual Performance Review:</w:t>
            </w:r>
          </w:p>
          <w:p w14:paraId="3A6DDDBE" w14:textId="1875D223" w:rsidR="0034658D" w:rsidRPr="0034658D" w:rsidRDefault="0034658D" w:rsidP="00FE17F0">
            <w:pPr>
              <w:pStyle w:val="ListParagraph"/>
              <w:numPr>
                <w:ilvl w:val="0"/>
                <w:numId w:val="35"/>
              </w:numPr>
              <w:jc w:val="left"/>
            </w:pPr>
            <w:r>
              <w:t>Review the Performance Agreement as needed.</w:t>
            </w:r>
          </w:p>
        </w:tc>
        <w:tc>
          <w:tcPr>
            <w:tcW w:w="1984" w:type="dxa"/>
            <w:shd w:val="clear" w:color="auto" w:fill="D9D9D9" w:themeFill="background1" w:themeFillShade="D9"/>
          </w:tcPr>
          <w:p w14:paraId="3D745E86" w14:textId="77777777" w:rsidR="003540F3" w:rsidRDefault="003540F3" w:rsidP="00B11804">
            <w:pPr>
              <w:jc w:val="left"/>
            </w:pPr>
            <w:r>
              <w:t>Senior Manager</w:t>
            </w:r>
          </w:p>
          <w:p w14:paraId="23E09280" w14:textId="25FE11AF" w:rsidR="003540F3" w:rsidRPr="005304B1" w:rsidRDefault="003540F3" w:rsidP="00B11804">
            <w:pPr>
              <w:jc w:val="left"/>
            </w:pPr>
            <w:r>
              <w:t>Employee</w:t>
            </w:r>
          </w:p>
        </w:tc>
      </w:tr>
      <w:tr w:rsidR="003540F3" w14:paraId="0F480DB0" w14:textId="77777777" w:rsidTr="00817845">
        <w:trPr>
          <w:cantSplit/>
          <w:jc w:val="center"/>
        </w:trPr>
        <w:tc>
          <w:tcPr>
            <w:tcW w:w="2660" w:type="dxa"/>
            <w:shd w:val="clear" w:color="auto" w:fill="D9D9D9" w:themeFill="background1" w:themeFillShade="D9"/>
          </w:tcPr>
          <w:p w14:paraId="2F005000" w14:textId="61170772" w:rsidR="003540F3" w:rsidRPr="003540F3" w:rsidRDefault="003540F3" w:rsidP="00B11804">
            <w:pPr>
              <w:jc w:val="left"/>
            </w:pPr>
            <w:r w:rsidRPr="003540F3">
              <w:t xml:space="preserve">Meeting </w:t>
            </w:r>
            <w:r>
              <w:t>Outcomes – performance satisfactory</w:t>
            </w:r>
          </w:p>
        </w:tc>
        <w:tc>
          <w:tcPr>
            <w:tcW w:w="5103" w:type="dxa"/>
            <w:shd w:val="clear" w:color="auto" w:fill="D9D9D9" w:themeFill="background1" w:themeFillShade="D9"/>
          </w:tcPr>
          <w:p w14:paraId="280F893B" w14:textId="7088E475" w:rsidR="003540F3" w:rsidRPr="00FE17F0" w:rsidRDefault="003540F3" w:rsidP="00FE17F0">
            <w:pPr>
              <w:pStyle w:val="ListParagraph"/>
              <w:numPr>
                <w:ilvl w:val="0"/>
                <w:numId w:val="35"/>
              </w:numPr>
              <w:jc w:val="left"/>
            </w:pPr>
            <w:r w:rsidRPr="00FE17F0">
              <w:t>Provide a brief summary of the discussion, and any agreed actions or outcomes.</w:t>
            </w:r>
          </w:p>
          <w:p w14:paraId="2C60A8FA" w14:textId="7B0B48B3" w:rsidR="0034658D" w:rsidRPr="00FE17F0" w:rsidRDefault="0034658D" w:rsidP="00FE17F0">
            <w:pPr>
              <w:pStyle w:val="ListParagraph"/>
              <w:numPr>
                <w:ilvl w:val="0"/>
                <w:numId w:val="35"/>
              </w:numPr>
              <w:jc w:val="left"/>
            </w:pPr>
            <w:r w:rsidRPr="00FE17F0">
              <w:t>Update</w:t>
            </w:r>
            <w:r w:rsidR="00FE17F0" w:rsidRPr="00FE17F0">
              <w:t xml:space="preserve"> the Performance Agreement as needed</w:t>
            </w:r>
          </w:p>
          <w:p w14:paraId="3A09E14C" w14:textId="55819B67" w:rsidR="003540F3" w:rsidRPr="005304B1" w:rsidRDefault="003540F3" w:rsidP="00B11804">
            <w:pPr>
              <w:jc w:val="left"/>
            </w:pPr>
          </w:p>
        </w:tc>
        <w:tc>
          <w:tcPr>
            <w:tcW w:w="1984" w:type="dxa"/>
            <w:shd w:val="clear" w:color="auto" w:fill="D9D9D9" w:themeFill="background1" w:themeFillShade="D9"/>
          </w:tcPr>
          <w:p w14:paraId="137832C9" w14:textId="77777777" w:rsidR="003540F3" w:rsidRDefault="003540F3" w:rsidP="003540F3">
            <w:pPr>
              <w:jc w:val="left"/>
            </w:pPr>
            <w:r>
              <w:t>Senior Manager</w:t>
            </w:r>
          </w:p>
          <w:p w14:paraId="484EBA26" w14:textId="77777777" w:rsidR="003540F3" w:rsidRPr="005304B1" w:rsidRDefault="003540F3" w:rsidP="00B11804">
            <w:pPr>
              <w:jc w:val="left"/>
            </w:pPr>
          </w:p>
        </w:tc>
      </w:tr>
      <w:tr w:rsidR="003540F3" w14:paraId="677A6E41" w14:textId="77777777" w:rsidTr="00817845">
        <w:trPr>
          <w:cantSplit/>
          <w:jc w:val="center"/>
        </w:trPr>
        <w:tc>
          <w:tcPr>
            <w:tcW w:w="2660" w:type="dxa"/>
            <w:shd w:val="clear" w:color="auto" w:fill="D9D9D9" w:themeFill="background1" w:themeFillShade="D9"/>
          </w:tcPr>
          <w:p w14:paraId="5A41D029" w14:textId="29AFBA0F" w:rsidR="003540F3" w:rsidRPr="005304B1" w:rsidRDefault="003540F3" w:rsidP="00B11804">
            <w:pPr>
              <w:jc w:val="left"/>
            </w:pPr>
            <w:r w:rsidRPr="003540F3">
              <w:t xml:space="preserve">Meeting </w:t>
            </w:r>
            <w:r>
              <w:t xml:space="preserve">Outcomes – performance </w:t>
            </w:r>
            <w:r>
              <w:rPr>
                <w:b/>
              </w:rPr>
              <w:t>not</w:t>
            </w:r>
            <w:r>
              <w:t xml:space="preserve"> satisfactory</w:t>
            </w:r>
          </w:p>
        </w:tc>
        <w:tc>
          <w:tcPr>
            <w:tcW w:w="5103" w:type="dxa"/>
            <w:shd w:val="clear" w:color="auto" w:fill="D9D9D9" w:themeFill="background1" w:themeFillShade="D9"/>
          </w:tcPr>
          <w:p w14:paraId="196EB3D0" w14:textId="6F6B7548" w:rsidR="003540F3" w:rsidRPr="005304B1" w:rsidRDefault="003540F3" w:rsidP="00817845">
            <w:pPr>
              <w:jc w:val="left"/>
            </w:pPr>
            <w:r>
              <w:t xml:space="preserve">Refer to the Performance Management Process </w:t>
            </w:r>
            <w:r w:rsidR="00817845">
              <w:t>below</w:t>
            </w:r>
          </w:p>
        </w:tc>
        <w:tc>
          <w:tcPr>
            <w:tcW w:w="1984" w:type="dxa"/>
            <w:shd w:val="clear" w:color="auto" w:fill="D9D9D9" w:themeFill="background1" w:themeFillShade="D9"/>
          </w:tcPr>
          <w:p w14:paraId="2775A652" w14:textId="01CE785A" w:rsidR="003540F3" w:rsidRPr="005304B1" w:rsidRDefault="003540F3" w:rsidP="00B11804">
            <w:pPr>
              <w:jc w:val="left"/>
            </w:pPr>
            <w:r>
              <w:t>Senior Manager</w:t>
            </w:r>
          </w:p>
        </w:tc>
      </w:tr>
    </w:tbl>
    <w:p w14:paraId="5A9FD27E" w14:textId="77777777" w:rsidR="00464F5A" w:rsidRDefault="00464F5A" w:rsidP="00464F5A">
      <w:bookmarkStart w:id="311" w:name="_Toc390769295"/>
      <w:bookmarkStart w:id="312" w:name="_Toc390769365"/>
      <w:bookmarkStart w:id="313" w:name="_Toc397427312"/>
    </w:p>
    <w:p w14:paraId="16823DE0" w14:textId="77777777" w:rsidR="0022221E" w:rsidRDefault="0022221E" w:rsidP="00464F5A"/>
    <w:p w14:paraId="72B20421" w14:textId="77777777" w:rsidR="0034308D" w:rsidRDefault="0034308D" w:rsidP="00581170">
      <w:pPr>
        <w:pStyle w:val="Heading2"/>
      </w:pPr>
      <w:bookmarkStart w:id="314" w:name="_Toc12351387"/>
      <w:r>
        <w:t>Performance Management</w:t>
      </w:r>
      <w:bookmarkEnd w:id="311"/>
      <w:bookmarkEnd w:id="312"/>
      <w:bookmarkEnd w:id="313"/>
      <w:bookmarkEnd w:id="314"/>
    </w:p>
    <w:p w14:paraId="22FA3CEB" w14:textId="74FFD33E" w:rsidR="00581170" w:rsidRDefault="00581170" w:rsidP="00581170">
      <w:pPr>
        <w:pStyle w:val="Heading3"/>
      </w:pPr>
      <w:bookmarkStart w:id="315" w:name="_Toc12351388"/>
      <w:r>
        <w:t>Performance Management Process</w:t>
      </w:r>
      <w:bookmarkEnd w:id="315"/>
    </w:p>
    <w:p w14:paraId="1149B709" w14:textId="68FD5B2E" w:rsidR="0034308D" w:rsidRDefault="0034308D" w:rsidP="0034308D">
      <w:pPr>
        <w:rPr>
          <w:szCs w:val="22"/>
        </w:rPr>
      </w:pPr>
      <w:r>
        <w:rPr>
          <w:szCs w:val="22"/>
        </w:rPr>
        <w:t xml:space="preserve">Performance issues arising during an employee’s probation will be addressed during the probation period as outlined in section </w:t>
      </w:r>
      <w:r w:rsidR="00464F5A">
        <w:rPr>
          <w:szCs w:val="22"/>
        </w:rPr>
        <w:t>4.1.4</w:t>
      </w:r>
      <w:r>
        <w:rPr>
          <w:szCs w:val="22"/>
        </w:rPr>
        <w:t>.  After the employee’s appointment has been confirmed, the following procedures will apply for any performance issues which do not involve serious misconduct.</w:t>
      </w:r>
    </w:p>
    <w:p w14:paraId="53FF7DC7" w14:textId="77777777" w:rsidR="0034308D" w:rsidRDefault="0034308D" w:rsidP="0034308D"/>
    <w:p w14:paraId="10BB9224" w14:textId="71FD4585" w:rsidR="00CD6A35" w:rsidRDefault="00CD6A35" w:rsidP="00CD6A35">
      <w:pPr>
        <w:pStyle w:val="Heading4"/>
      </w:pPr>
      <w:r w:rsidRPr="00481E7E">
        <w:t xml:space="preserve">Performance </w:t>
      </w:r>
      <w:r>
        <w:t>Management Process</w:t>
      </w:r>
    </w:p>
    <w:tbl>
      <w:tblPr>
        <w:tblStyle w:val="TableGrid"/>
        <w:tblW w:w="0" w:type="auto"/>
        <w:jc w:val="cente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85" w:type="dxa"/>
          <w:bottom w:w="85" w:type="dxa"/>
        </w:tblCellMar>
        <w:tblLook w:val="04A0" w:firstRow="1" w:lastRow="0" w:firstColumn="1" w:lastColumn="0" w:noHBand="0" w:noVBand="1"/>
      </w:tblPr>
      <w:tblGrid>
        <w:gridCol w:w="2653"/>
        <w:gridCol w:w="2544"/>
        <w:gridCol w:w="4519"/>
      </w:tblGrid>
      <w:tr w:rsidR="0034308D" w14:paraId="5160168E" w14:textId="77777777" w:rsidTr="00817845">
        <w:trPr>
          <w:cantSplit/>
          <w:trHeight w:val="397"/>
          <w:tblHeader/>
          <w:jc w:val="center"/>
        </w:trPr>
        <w:tc>
          <w:tcPr>
            <w:tcW w:w="2660" w:type="dxa"/>
            <w:shd w:val="clear" w:color="auto" w:fill="D9D9D9" w:themeFill="background1" w:themeFillShade="D9"/>
            <w:vAlign w:val="center"/>
          </w:tcPr>
          <w:p w14:paraId="0B892D43" w14:textId="77777777" w:rsidR="0034308D" w:rsidRPr="00CA79AE" w:rsidRDefault="0034308D" w:rsidP="0034308D">
            <w:pPr>
              <w:jc w:val="center"/>
              <w:rPr>
                <w:b/>
                <w:sz w:val="22"/>
                <w:szCs w:val="22"/>
              </w:rPr>
            </w:pPr>
            <w:r w:rsidRPr="00CA79AE">
              <w:rPr>
                <w:b/>
                <w:sz w:val="22"/>
                <w:szCs w:val="22"/>
              </w:rPr>
              <w:t>Trigger</w:t>
            </w:r>
          </w:p>
        </w:tc>
        <w:tc>
          <w:tcPr>
            <w:tcW w:w="2551" w:type="dxa"/>
            <w:shd w:val="clear" w:color="auto" w:fill="D9D9D9" w:themeFill="background1" w:themeFillShade="D9"/>
            <w:vAlign w:val="center"/>
          </w:tcPr>
          <w:p w14:paraId="289A2162" w14:textId="77777777" w:rsidR="0034308D" w:rsidRPr="00CA79AE" w:rsidRDefault="0034308D" w:rsidP="0034308D">
            <w:pPr>
              <w:jc w:val="center"/>
              <w:rPr>
                <w:b/>
                <w:sz w:val="22"/>
                <w:szCs w:val="22"/>
              </w:rPr>
            </w:pPr>
            <w:r w:rsidRPr="00CA79AE">
              <w:rPr>
                <w:b/>
                <w:sz w:val="22"/>
                <w:szCs w:val="22"/>
              </w:rPr>
              <w:t>Action</w:t>
            </w:r>
          </w:p>
        </w:tc>
        <w:tc>
          <w:tcPr>
            <w:tcW w:w="4536" w:type="dxa"/>
            <w:shd w:val="clear" w:color="auto" w:fill="D9D9D9" w:themeFill="background1" w:themeFillShade="D9"/>
            <w:vAlign w:val="center"/>
          </w:tcPr>
          <w:p w14:paraId="3BFF6F5D" w14:textId="77777777" w:rsidR="0034308D" w:rsidRPr="00CA79AE" w:rsidRDefault="0034308D" w:rsidP="0034308D">
            <w:pPr>
              <w:jc w:val="center"/>
              <w:rPr>
                <w:b/>
                <w:sz w:val="22"/>
                <w:szCs w:val="22"/>
              </w:rPr>
            </w:pPr>
            <w:r w:rsidRPr="00CA79AE">
              <w:rPr>
                <w:b/>
                <w:sz w:val="22"/>
                <w:szCs w:val="22"/>
              </w:rPr>
              <w:t>Description</w:t>
            </w:r>
          </w:p>
        </w:tc>
      </w:tr>
      <w:tr w:rsidR="0034308D" w14:paraId="2307075D" w14:textId="77777777" w:rsidTr="00817845">
        <w:trPr>
          <w:cantSplit/>
          <w:jc w:val="center"/>
        </w:trPr>
        <w:tc>
          <w:tcPr>
            <w:tcW w:w="2660" w:type="dxa"/>
            <w:shd w:val="clear" w:color="auto" w:fill="D9D9D9" w:themeFill="background1" w:themeFillShade="D9"/>
          </w:tcPr>
          <w:p w14:paraId="6E4E2245" w14:textId="77777777" w:rsidR="0034308D" w:rsidRPr="005304B1" w:rsidRDefault="0034308D" w:rsidP="0034308D">
            <w:pPr>
              <w:jc w:val="left"/>
            </w:pPr>
            <w:r w:rsidRPr="005304B1">
              <w:t>Performance issue identified</w:t>
            </w:r>
          </w:p>
        </w:tc>
        <w:tc>
          <w:tcPr>
            <w:tcW w:w="2551" w:type="dxa"/>
            <w:shd w:val="clear" w:color="auto" w:fill="D9D9D9" w:themeFill="background1" w:themeFillShade="D9"/>
          </w:tcPr>
          <w:p w14:paraId="4685A55B" w14:textId="77777777" w:rsidR="0034308D" w:rsidRDefault="0034308D" w:rsidP="0034308D">
            <w:pPr>
              <w:jc w:val="left"/>
            </w:pPr>
            <w:r w:rsidRPr="005304B1">
              <w:t>Verbal warning</w:t>
            </w:r>
            <w:r>
              <w:t xml:space="preserve"> by Senior Manager</w:t>
            </w:r>
          </w:p>
          <w:p w14:paraId="10256A4E" w14:textId="77777777" w:rsidR="0034308D" w:rsidRPr="005304B1" w:rsidRDefault="0034308D" w:rsidP="0034308D">
            <w:pPr>
              <w:jc w:val="left"/>
            </w:pPr>
            <w:r>
              <w:t>Warning to be recorded by Senior Manager</w:t>
            </w:r>
          </w:p>
        </w:tc>
        <w:tc>
          <w:tcPr>
            <w:tcW w:w="4536" w:type="dxa"/>
            <w:shd w:val="clear" w:color="auto" w:fill="D9D9D9" w:themeFill="background1" w:themeFillShade="D9"/>
          </w:tcPr>
          <w:p w14:paraId="066BE870" w14:textId="77777777" w:rsidR="0034308D" w:rsidRDefault="0034308D" w:rsidP="0034308D">
            <w:pPr>
              <w:jc w:val="left"/>
            </w:pPr>
            <w:r>
              <w:t>Senior Manager</w:t>
            </w:r>
            <w:r w:rsidRPr="005304B1">
              <w:t xml:space="preserve"> to discuss performance issue and suggest ways for improvement</w:t>
            </w:r>
            <w:r>
              <w:t>.</w:t>
            </w:r>
          </w:p>
          <w:p w14:paraId="74C0C9B4" w14:textId="77777777" w:rsidR="0034308D" w:rsidRPr="005304B1" w:rsidRDefault="0034308D" w:rsidP="0034308D">
            <w:pPr>
              <w:jc w:val="left"/>
            </w:pPr>
            <w:r>
              <w:t>Employee to be advised that if poor performance continues, there will be a formal warning and performance monitoring will be undertaken.</w:t>
            </w:r>
          </w:p>
        </w:tc>
      </w:tr>
      <w:tr w:rsidR="0034308D" w14:paraId="57D49267" w14:textId="77777777" w:rsidTr="00817845">
        <w:trPr>
          <w:cantSplit/>
          <w:jc w:val="center"/>
        </w:trPr>
        <w:tc>
          <w:tcPr>
            <w:tcW w:w="2660" w:type="dxa"/>
            <w:shd w:val="clear" w:color="auto" w:fill="D9D9D9" w:themeFill="background1" w:themeFillShade="D9"/>
          </w:tcPr>
          <w:p w14:paraId="5FB22FC2" w14:textId="77777777" w:rsidR="0034308D" w:rsidRPr="005304B1" w:rsidRDefault="0034308D" w:rsidP="0034308D">
            <w:pPr>
              <w:jc w:val="left"/>
            </w:pPr>
            <w:r w:rsidRPr="005304B1">
              <w:t>Performance issue continues for one month or more after verbal warning</w:t>
            </w:r>
          </w:p>
        </w:tc>
        <w:tc>
          <w:tcPr>
            <w:tcW w:w="2551" w:type="dxa"/>
            <w:shd w:val="clear" w:color="auto" w:fill="D9D9D9" w:themeFill="background1" w:themeFillShade="D9"/>
          </w:tcPr>
          <w:p w14:paraId="51DF0F6D" w14:textId="77777777" w:rsidR="0034308D" w:rsidRPr="005304B1" w:rsidRDefault="0034308D" w:rsidP="0034308D">
            <w:pPr>
              <w:jc w:val="left"/>
            </w:pPr>
            <w:r w:rsidRPr="005304B1">
              <w:t xml:space="preserve">First formal warning: </w:t>
            </w:r>
            <w:r>
              <w:t>Senior Manager</w:t>
            </w:r>
            <w:r w:rsidRPr="005304B1">
              <w:t>, CEO and employee meeting.</w:t>
            </w:r>
          </w:p>
          <w:p w14:paraId="755F9C4A" w14:textId="77777777" w:rsidR="0034308D" w:rsidRPr="005304B1" w:rsidRDefault="0034308D" w:rsidP="0034308D">
            <w:pPr>
              <w:jc w:val="left"/>
            </w:pPr>
          </w:p>
        </w:tc>
        <w:tc>
          <w:tcPr>
            <w:tcW w:w="4536" w:type="dxa"/>
            <w:shd w:val="clear" w:color="auto" w:fill="D9D9D9" w:themeFill="background1" w:themeFillShade="D9"/>
          </w:tcPr>
          <w:p w14:paraId="6FFBBEF6" w14:textId="77777777" w:rsidR="0034308D" w:rsidRPr="005304B1" w:rsidRDefault="0034308D" w:rsidP="0034308D">
            <w:pPr>
              <w:jc w:val="left"/>
            </w:pPr>
            <w:r w:rsidRPr="005304B1">
              <w:t>One week’s notice of meeting to be provided.</w:t>
            </w:r>
          </w:p>
          <w:p w14:paraId="27D9DBC7" w14:textId="77777777" w:rsidR="0034308D" w:rsidRPr="005304B1" w:rsidRDefault="0034308D" w:rsidP="0034308D">
            <w:pPr>
              <w:jc w:val="left"/>
            </w:pPr>
            <w:r w:rsidRPr="005304B1">
              <w:t>Employee may have support person present.</w:t>
            </w:r>
          </w:p>
          <w:p w14:paraId="5440DFBF" w14:textId="1AC38B60" w:rsidR="0034308D" w:rsidRPr="005304B1" w:rsidRDefault="0034308D" w:rsidP="0034308D">
            <w:pPr>
              <w:jc w:val="left"/>
            </w:pPr>
            <w:r w:rsidRPr="005304B1">
              <w:t>Meeting to be documented including the agreed performance improvement strategy or plan and timeframes for improvement.</w:t>
            </w:r>
          </w:p>
        </w:tc>
      </w:tr>
      <w:tr w:rsidR="0034308D" w14:paraId="11021546" w14:textId="77777777" w:rsidTr="00817845">
        <w:trPr>
          <w:cantSplit/>
          <w:jc w:val="center"/>
        </w:trPr>
        <w:tc>
          <w:tcPr>
            <w:tcW w:w="2660" w:type="dxa"/>
            <w:shd w:val="clear" w:color="auto" w:fill="D9D9D9" w:themeFill="background1" w:themeFillShade="D9"/>
          </w:tcPr>
          <w:p w14:paraId="11016877" w14:textId="77777777" w:rsidR="0034308D" w:rsidRPr="005304B1" w:rsidRDefault="0034308D" w:rsidP="0034308D">
            <w:pPr>
              <w:jc w:val="left"/>
            </w:pPr>
            <w:r w:rsidRPr="005304B1">
              <w:t>Performance management monitoring</w:t>
            </w:r>
          </w:p>
        </w:tc>
        <w:tc>
          <w:tcPr>
            <w:tcW w:w="2551" w:type="dxa"/>
            <w:shd w:val="clear" w:color="auto" w:fill="D9D9D9" w:themeFill="background1" w:themeFillShade="D9"/>
          </w:tcPr>
          <w:p w14:paraId="7E11580C" w14:textId="77777777" w:rsidR="0034308D" w:rsidRPr="005304B1" w:rsidRDefault="0034308D" w:rsidP="0034308D">
            <w:pPr>
              <w:jc w:val="left"/>
            </w:pPr>
            <w:r>
              <w:t>Senior Manager</w:t>
            </w:r>
            <w:r w:rsidRPr="005304B1">
              <w:t xml:space="preserve"> to monitor employee performance</w:t>
            </w:r>
          </w:p>
        </w:tc>
        <w:tc>
          <w:tcPr>
            <w:tcW w:w="4536" w:type="dxa"/>
            <w:shd w:val="clear" w:color="auto" w:fill="D9D9D9" w:themeFill="background1" w:themeFillShade="D9"/>
          </w:tcPr>
          <w:p w14:paraId="7A6BB4C0" w14:textId="77777777" w:rsidR="0034308D" w:rsidRPr="005304B1" w:rsidRDefault="0034308D" w:rsidP="0034308D">
            <w:pPr>
              <w:jc w:val="left"/>
            </w:pPr>
            <w:r>
              <w:t>In accordance with the outcome of the formal warning.</w:t>
            </w:r>
          </w:p>
        </w:tc>
      </w:tr>
      <w:tr w:rsidR="0034308D" w14:paraId="098A8C01" w14:textId="77777777" w:rsidTr="00817845">
        <w:trPr>
          <w:cantSplit/>
          <w:jc w:val="center"/>
        </w:trPr>
        <w:tc>
          <w:tcPr>
            <w:tcW w:w="2660" w:type="dxa"/>
            <w:shd w:val="clear" w:color="auto" w:fill="D9D9D9" w:themeFill="background1" w:themeFillShade="D9"/>
          </w:tcPr>
          <w:p w14:paraId="17F6EB16" w14:textId="77777777" w:rsidR="0034308D" w:rsidRDefault="0034308D" w:rsidP="0034308D">
            <w:pPr>
              <w:jc w:val="left"/>
            </w:pPr>
            <w:r>
              <w:t>Performance Monitoring period ends: P</w:t>
            </w:r>
            <w:r w:rsidRPr="005304B1">
              <w:t>erformance improvement</w:t>
            </w:r>
            <w:r>
              <w:t xml:space="preserve">  </w:t>
            </w:r>
          </w:p>
          <w:p w14:paraId="76A5577F" w14:textId="77777777" w:rsidR="0034308D" w:rsidRDefault="0034308D" w:rsidP="0034308D">
            <w:pPr>
              <w:jc w:val="left"/>
            </w:pPr>
          </w:p>
          <w:p w14:paraId="401A9F4B" w14:textId="77777777" w:rsidR="0034308D" w:rsidRPr="00CA79AE" w:rsidRDefault="0034308D" w:rsidP="0034308D">
            <w:pPr>
              <w:jc w:val="left"/>
              <w:rPr>
                <w:b/>
              </w:rPr>
            </w:pPr>
            <w:r>
              <w:rPr>
                <w:b/>
              </w:rPr>
              <w:t>OR</w:t>
            </w:r>
          </w:p>
        </w:tc>
        <w:tc>
          <w:tcPr>
            <w:tcW w:w="2551" w:type="dxa"/>
            <w:shd w:val="clear" w:color="auto" w:fill="D9D9D9" w:themeFill="background1" w:themeFillShade="D9"/>
          </w:tcPr>
          <w:p w14:paraId="585DD956" w14:textId="77777777" w:rsidR="0034308D" w:rsidRPr="005304B1" w:rsidRDefault="0034308D" w:rsidP="0034308D">
            <w:pPr>
              <w:jc w:val="left"/>
            </w:pPr>
            <w:r>
              <w:t>Senior Manager</w:t>
            </w:r>
            <w:r w:rsidRPr="005304B1">
              <w:t xml:space="preserve"> </w:t>
            </w:r>
            <w:r>
              <w:t>determines that performance is now satisfactory</w:t>
            </w:r>
            <w:r w:rsidRPr="005304B1">
              <w:t>.</w:t>
            </w:r>
          </w:p>
        </w:tc>
        <w:tc>
          <w:tcPr>
            <w:tcW w:w="4536" w:type="dxa"/>
            <w:shd w:val="clear" w:color="auto" w:fill="D9D9D9" w:themeFill="background1" w:themeFillShade="D9"/>
          </w:tcPr>
          <w:p w14:paraId="236790F6" w14:textId="77777777" w:rsidR="0034308D" w:rsidRPr="005304B1" w:rsidRDefault="0034308D" w:rsidP="0034308D">
            <w:pPr>
              <w:jc w:val="left"/>
            </w:pPr>
            <w:r w:rsidRPr="005304B1">
              <w:t>If performance is now satisfactory, advise employee and CEO that the performance issue is resolved</w:t>
            </w:r>
          </w:p>
          <w:p w14:paraId="5730E33D" w14:textId="77777777" w:rsidR="0034308D" w:rsidRPr="005304B1" w:rsidRDefault="0034308D" w:rsidP="0034308D">
            <w:pPr>
              <w:jc w:val="left"/>
            </w:pPr>
          </w:p>
        </w:tc>
      </w:tr>
      <w:tr w:rsidR="0034308D" w14:paraId="253DED6F" w14:textId="77777777" w:rsidTr="00817845">
        <w:trPr>
          <w:cantSplit/>
          <w:jc w:val="center"/>
        </w:trPr>
        <w:tc>
          <w:tcPr>
            <w:tcW w:w="2660" w:type="dxa"/>
            <w:shd w:val="clear" w:color="auto" w:fill="D9D9D9" w:themeFill="background1" w:themeFillShade="D9"/>
          </w:tcPr>
          <w:p w14:paraId="2329CAF9" w14:textId="77777777" w:rsidR="0034308D" w:rsidRPr="005304B1" w:rsidRDefault="0034308D" w:rsidP="0034308D">
            <w:pPr>
              <w:jc w:val="left"/>
            </w:pPr>
            <w:r>
              <w:t xml:space="preserve">Performance Monitoring period ends: </w:t>
            </w:r>
            <w:r w:rsidRPr="005304B1">
              <w:t>No performance improvement</w:t>
            </w:r>
            <w:r>
              <w:t xml:space="preserve"> or performance remains unsatisfactory</w:t>
            </w:r>
          </w:p>
        </w:tc>
        <w:tc>
          <w:tcPr>
            <w:tcW w:w="2551" w:type="dxa"/>
            <w:shd w:val="clear" w:color="auto" w:fill="D9D9D9" w:themeFill="background1" w:themeFillShade="D9"/>
          </w:tcPr>
          <w:p w14:paraId="155C664F" w14:textId="77777777" w:rsidR="0034308D" w:rsidRDefault="0034308D" w:rsidP="0034308D">
            <w:pPr>
              <w:jc w:val="left"/>
            </w:pPr>
            <w:r>
              <w:t xml:space="preserve">Senior Manager determines that performance remains unsatisfactory  </w:t>
            </w:r>
          </w:p>
          <w:p w14:paraId="325319FB" w14:textId="77777777" w:rsidR="0034308D" w:rsidRPr="005304B1" w:rsidRDefault="0034308D" w:rsidP="0034308D">
            <w:pPr>
              <w:jc w:val="left"/>
            </w:pPr>
          </w:p>
        </w:tc>
        <w:tc>
          <w:tcPr>
            <w:tcW w:w="4536" w:type="dxa"/>
            <w:shd w:val="clear" w:color="auto" w:fill="D9D9D9" w:themeFill="background1" w:themeFillShade="D9"/>
          </w:tcPr>
          <w:p w14:paraId="39188248" w14:textId="77777777" w:rsidR="0034308D" w:rsidRPr="005304B1" w:rsidRDefault="0034308D" w:rsidP="0034308D">
            <w:pPr>
              <w:jc w:val="left"/>
            </w:pPr>
            <w:r>
              <w:t xml:space="preserve">Senior Manager schedules a Performance Management meeting with employee. </w:t>
            </w:r>
            <w:r w:rsidRPr="005304B1">
              <w:t>One week’s notice of meeting to be provided.</w:t>
            </w:r>
          </w:p>
          <w:p w14:paraId="603325CC" w14:textId="5AC6B2A5" w:rsidR="0034308D" w:rsidRPr="005304B1" w:rsidRDefault="0034308D" w:rsidP="0034308D">
            <w:pPr>
              <w:jc w:val="left"/>
            </w:pPr>
            <w:r w:rsidRPr="005304B1">
              <w:t>Employee may have support person present.</w:t>
            </w:r>
            <w:r>
              <w:t xml:space="preserve">  </w:t>
            </w:r>
          </w:p>
        </w:tc>
      </w:tr>
      <w:tr w:rsidR="0034308D" w14:paraId="7E67BF97" w14:textId="77777777" w:rsidTr="00817845">
        <w:trPr>
          <w:cantSplit/>
          <w:jc w:val="center"/>
        </w:trPr>
        <w:tc>
          <w:tcPr>
            <w:tcW w:w="2660" w:type="dxa"/>
            <w:shd w:val="clear" w:color="auto" w:fill="D9D9D9" w:themeFill="background1" w:themeFillShade="D9"/>
          </w:tcPr>
          <w:p w14:paraId="53CA8B7F" w14:textId="77777777" w:rsidR="0034308D" w:rsidRPr="005304B1" w:rsidRDefault="0034308D" w:rsidP="0034308D">
            <w:pPr>
              <w:jc w:val="left"/>
            </w:pPr>
          </w:p>
        </w:tc>
        <w:tc>
          <w:tcPr>
            <w:tcW w:w="2551" w:type="dxa"/>
            <w:shd w:val="clear" w:color="auto" w:fill="D9D9D9" w:themeFill="background1" w:themeFillShade="D9"/>
          </w:tcPr>
          <w:p w14:paraId="1C566E9D" w14:textId="77777777" w:rsidR="0034308D" w:rsidRPr="005304B1" w:rsidRDefault="0034308D" w:rsidP="0034308D">
            <w:pPr>
              <w:jc w:val="left"/>
            </w:pPr>
            <w:r>
              <w:t>Senior Manager</w:t>
            </w:r>
            <w:r w:rsidRPr="005304B1">
              <w:t>, CEO and employee meeting to review the poor performance issue</w:t>
            </w:r>
          </w:p>
          <w:p w14:paraId="3ADE50F5" w14:textId="77777777" w:rsidR="0034308D" w:rsidRDefault="0034308D" w:rsidP="0034308D">
            <w:pPr>
              <w:jc w:val="left"/>
            </w:pPr>
          </w:p>
        </w:tc>
        <w:tc>
          <w:tcPr>
            <w:tcW w:w="4536" w:type="dxa"/>
            <w:shd w:val="clear" w:color="auto" w:fill="D9D9D9" w:themeFill="background1" w:themeFillShade="D9"/>
          </w:tcPr>
          <w:p w14:paraId="7DD48B43" w14:textId="77777777" w:rsidR="0034308D" w:rsidRDefault="0034308D" w:rsidP="0034308D">
            <w:pPr>
              <w:jc w:val="left"/>
            </w:pPr>
            <w:r w:rsidRPr="005304B1">
              <w:t>CEO to consider the employee’s response, and</w:t>
            </w:r>
            <w:r>
              <w:t>:</w:t>
            </w:r>
          </w:p>
          <w:p w14:paraId="5DEF7563" w14:textId="77777777" w:rsidR="0034308D" w:rsidRDefault="0034308D" w:rsidP="0034308D">
            <w:pPr>
              <w:jc w:val="left"/>
            </w:pPr>
          </w:p>
          <w:p w14:paraId="46772E1B" w14:textId="55B4FDC9" w:rsidR="0034308D" w:rsidRPr="001E128B" w:rsidRDefault="0034308D" w:rsidP="0034308D">
            <w:pPr>
              <w:pStyle w:val="ListParagraph"/>
              <w:numPr>
                <w:ilvl w:val="0"/>
                <w:numId w:val="32"/>
              </w:numPr>
              <w:ind w:left="360"/>
              <w:jc w:val="left"/>
            </w:pPr>
            <w:r w:rsidRPr="001E128B">
              <w:t>If they deem it unsatisfactory may terminate employment with notice. The relevant period of notice is set out in the Award as described in the contract of employment with the employee</w:t>
            </w:r>
          </w:p>
          <w:p w14:paraId="6530A529" w14:textId="77777777" w:rsidR="0034308D" w:rsidRPr="001E128B" w:rsidRDefault="0034308D" w:rsidP="0034308D">
            <w:pPr>
              <w:jc w:val="left"/>
              <w:rPr>
                <w:b/>
              </w:rPr>
            </w:pPr>
            <w:r w:rsidRPr="001E128B">
              <w:rPr>
                <w:b/>
              </w:rPr>
              <w:t>or</w:t>
            </w:r>
          </w:p>
          <w:p w14:paraId="3FB0D853" w14:textId="13C05CCE" w:rsidR="0034308D" w:rsidRPr="005304B1" w:rsidRDefault="0034308D" w:rsidP="0034308D">
            <w:pPr>
              <w:pStyle w:val="ListParagraph"/>
              <w:numPr>
                <w:ilvl w:val="0"/>
                <w:numId w:val="32"/>
              </w:numPr>
              <w:ind w:left="360"/>
              <w:jc w:val="left"/>
            </w:pPr>
            <w:r w:rsidRPr="001E128B">
              <w:t>If CEO accepts the employee’s response, the performance monitoring may be extended.</w:t>
            </w:r>
          </w:p>
        </w:tc>
      </w:tr>
    </w:tbl>
    <w:p w14:paraId="79029243" w14:textId="77777777" w:rsidR="0034308D" w:rsidRPr="00BE0183" w:rsidRDefault="0034308D" w:rsidP="001F46BD"/>
    <w:p w14:paraId="74393653" w14:textId="54C614BC" w:rsidR="00421EE7" w:rsidRDefault="00464F5A" w:rsidP="0070167A">
      <w:pPr>
        <w:pStyle w:val="Heading3"/>
      </w:pPr>
      <w:bookmarkStart w:id="316" w:name="_Toc390769296"/>
      <w:bookmarkStart w:id="317" w:name="_Toc390769366"/>
      <w:bookmarkStart w:id="318" w:name="_Toc397427313"/>
      <w:bookmarkStart w:id="319" w:name="_Toc12351389"/>
      <w:r>
        <w:t>Misconduct and Disciplinary A</w:t>
      </w:r>
      <w:r w:rsidR="00421EE7">
        <w:t>ction</w:t>
      </w:r>
      <w:bookmarkEnd w:id="316"/>
      <w:bookmarkEnd w:id="317"/>
      <w:bookmarkEnd w:id="318"/>
      <w:bookmarkEnd w:id="319"/>
    </w:p>
    <w:p w14:paraId="308ADFBC" w14:textId="1B7B80E9" w:rsidR="00421EE7" w:rsidRDefault="00421EE7" w:rsidP="00421EE7">
      <w:r>
        <w:t>In the even</w:t>
      </w:r>
      <w:r w:rsidR="00974308">
        <w:t xml:space="preserve">t of misconduct, </w:t>
      </w:r>
      <w:r w:rsidR="0022221E" w:rsidRPr="0022221E">
        <w:rPr>
          <w:rStyle w:val="instructionsChar"/>
          <w:color w:val="244061" w:themeColor="accent1" w:themeShade="80"/>
        </w:rPr>
        <w:t>the organisation</w:t>
      </w:r>
      <w:r>
        <w:t xml:space="preserve"> may take disciplinary action and in cases of serious misconduct may terminate employment.  Misconduct incl</w:t>
      </w:r>
      <w:r w:rsidR="00974308">
        <w:t xml:space="preserve">udes breaches of </w:t>
      </w:r>
      <w:r w:rsidR="0022221E" w:rsidRPr="0022221E">
        <w:rPr>
          <w:rStyle w:val="instructionsChar"/>
          <w:color w:val="244061" w:themeColor="accent1" w:themeShade="80"/>
        </w:rPr>
        <w:t>the organisation</w:t>
      </w:r>
      <w:r w:rsidR="00974308" w:rsidRPr="00894F3C">
        <w:rPr>
          <w:rStyle w:val="instructionsChar"/>
        </w:rPr>
        <w:t>’s</w:t>
      </w:r>
      <w:r>
        <w:t xml:space="preserve"> Policies and Code of Conduct.  Disciplinary action will be determined on a case-by-case basis and may include:</w:t>
      </w:r>
    </w:p>
    <w:p w14:paraId="37642D4A" w14:textId="64A7CF56" w:rsidR="00421EE7" w:rsidRDefault="00421EE7" w:rsidP="00421EE7">
      <w:pPr>
        <w:pStyle w:val="ListParagraph"/>
        <w:numPr>
          <w:ilvl w:val="0"/>
          <w:numId w:val="37"/>
        </w:numPr>
      </w:pPr>
      <w:r>
        <w:t>Financial penalties</w:t>
      </w:r>
    </w:p>
    <w:p w14:paraId="693656AB" w14:textId="24AFA8E9" w:rsidR="00421EE7" w:rsidRDefault="00421EE7" w:rsidP="00421EE7">
      <w:pPr>
        <w:pStyle w:val="ListParagraph"/>
        <w:numPr>
          <w:ilvl w:val="0"/>
          <w:numId w:val="37"/>
        </w:numPr>
      </w:pPr>
      <w:r>
        <w:t>Changes to duties, including demotion</w:t>
      </w:r>
    </w:p>
    <w:p w14:paraId="01EFC2AC" w14:textId="528ACBEB" w:rsidR="00421EE7" w:rsidRDefault="00421EE7" w:rsidP="00421EE7">
      <w:pPr>
        <w:pStyle w:val="ListParagraph"/>
        <w:numPr>
          <w:ilvl w:val="0"/>
          <w:numId w:val="37"/>
        </w:numPr>
      </w:pPr>
      <w:r>
        <w:t xml:space="preserve">Restriction of access to </w:t>
      </w:r>
      <w:r w:rsidR="0022221E" w:rsidRPr="0022221E">
        <w:rPr>
          <w:rStyle w:val="instructionsChar"/>
          <w:color w:val="244061" w:themeColor="accent1" w:themeShade="80"/>
        </w:rPr>
        <w:t>the organisation</w:t>
      </w:r>
      <w:r w:rsidR="00974308" w:rsidRPr="00894F3C">
        <w:rPr>
          <w:rStyle w:val="instructionsChar"/>
        </w:rPr>
        <w:t>’s</w:t>
      </w:r>
      <w:r>
        <w:t xml:space="preserve"> resources and/or facilities</w:t>
      </w:r>
    </w:p>
    <w:p w14:paraId="0857B14F" w14:textId="77777777" w:rsidR="00421EE7" w:rsidRDefault="00421EE7" w:rsidP="00421EE7"/>
    <w:p w14:paraId="7398AD24" w14:textId="5B81A6EC" w:rsidR="00421EE7" w:rsidRPr="00377964" w:rsidRDefault="00421EE7" w:rsidP="00421EE7">
      <w:r>
        <w:t>Serious m</w:t>
      </w:r>
      <w:r w:rsidRPr="00377964">
        <w:t>isconduct</w:t>
      </w:r>
      <w:r>
        <w:t>,</w:t>
      </w:r>
      <w:r w:rsidRPr="00377964">
        <w:t xml:space="preserve"> </w:t>
      </w:r>
      <w:r>
        <w:t>including</w:t>
      </w:r>
      <w:r w:rsidR="00AA06C9">
        <w:t xml:space="preserve"> breaches of any </w:t>
      </w:r>
      <w:r w:rsidR="0022221E" w:rsidRPr="0022221E">
        <w:rPr>
          <w:rStyle w:val="instructionsChar"/>
          <w:color w:val="244061" w:themeColor="accent1" w:themeShade="80"/>
        </w:rPr>
        <w:t>the organisation</w:t>
      </w:r>
      <w:r w:rsidR="00AA06C9" w:rsidRPr="00894F3C">
        <w:rPr>
          <w:rStyle w:val="instructionsChar"/>
        </w:rPr>
        <w:t>’s</w:t>
      </w:r>
      <w:r w:rsidRPr="00377964">
        <w:t xml:space="preserve"> policies </w:t>
      </w:r>
      <w:r>
        <w:t>may be determined to</w:t>
      </w:r>
      <w:r w:rsidRPr="00377964">
        <w:t xml:space="preserve"> warrant instant dismissal.</w:t>
      </w:r>
      <w:r>
        <w:t xml:space="preserve">  </w:t>
      </w:r>
    </w:p>
    <w:p w14:paraId="433744F3" w14:textId="77777777" w:rsidR="00421EE7" w:rsidRPr="00377964" w:rsidRDefault="00421EE7" w:rsidP="00421EE7"/>
    <w:p w14:paraId="3A5CF652" w14:textId="77777777" w:rsidR="00421EE7" w:rsidRPr="00377964" w:rsidRDefault="00421EE7" w:rsidP="00421EE7">
      <w:r w:rsidRPr="00377964">
        <w:t xml:space="preserve">Examples of </w:t>
      </w:r>
      <w:r>
        <w:t xml:space="preserve">serious </w:t>
      </w:r>
      <w:r w:rsidRPr="00377964">
        <w:t>misconduct include</w:t>
      </w:r>
      <w:r>
        <w:t xml:space="preserve"> but are not limited to</w:t>
      </w:r>
      <w:r w:rsidRPr="00377964">
        <w:t>:</w:t>
      </w:r>
    </w:p>
    <w:p w14:paraId="71C398B1" w14:textId="77777777" w:rsidR="0022221E" w:rsidRPr="0022221E" w:rsidRDefault="00421EE7" w:rsidP="007B252F">
      <w:pPr>
        <w:pStyle w:val="ListParagraph"/>
        <w:numPr>
          <w:ilvl w:val="0"/>
          <w:numId w:val="37"/>
        </w:numPr>
        <w:rPr>
          <w:rStyle w:val="instructionsChar"/>
          <w:i w:val="0"/>
          <w:color w:val="auto"/>
        </w:rPr>
      </w:pPr>
      <w:r w:rsidRPr="00377964">
        <w:t>Theft of proper</w:t>
      </w:r>
      <w:r w:rsidR="00AA06C9">
        <w:t xml:space="preserve">ty or funds from </w:t>
      </w:r>
      <w:r w:rsidR="0022221E" w:rsidRPr="0022221E">
        <w:rPr>
          <w:rStyle w:val="instructionsChar"/>
          <w:color w:val="244061" w:themeColor="accent1" w:themeShade="80"/>
        </w:rPr>
        <w:t>the organisation</w:t>
      </w:r>
      <w:r w:rsidR="0022221E">
        <w:rPr>
          <w:rStyle w:val="instructionsChar"/>
        </w:rPr>
        <w:t>’</w:t>
      </w:r>
    </w:p>
    <w:p w14:paraId="29C9950E" w14:textId="3AA493FD" w:rsidR="00421EE7" w:rsidRPr="00377964" w:rsidRDefault="00421EE7" w:rsidP="007B252F">
      <w:pPr>
        <w:pStyle w:val="ListParagraph"/>
        <w:numPr>
          <w:ilvl w:val="0"/>
          <w:numId w:val="37"/>
        </w:numPr>
      </w:pPr>
      <w:r w:rsidRPr="00377964">
        <w:t>Wi</w:t>
      </w:r>
      <w:r w:rsidR="00AA06C9">
        <w:t xml:space="preserve">lful damage to </w:t>
      </w:r>
      <w:r w:rsidR="0022221E" w:rsidRPr="0022221E">
        <w:rPr>
          <w:rStyle w:val="instructionsChar"/>
          <w:color w:val="244061" w:themeColor="accent1" w:themeShade="80"/>
        </w:rPr>
        <w:t>the organisation</w:t>
      </w:r>
      <w:r w:rsidR="00AA06C9" w:rsidRPr="00894F3C">
        <w:rPr>
          <w:rStyle w:val="instructionsChar"/>
        </w:rPr>
        <w:t>’s</w:t>
      </w:r>
      <w:r w:rsidRPr="00377964">
        <w:t xml:space="preserve"> property</w:t>
      </w:r>
    </w:p>
    <w:p w14:paraId="3567FF52" w14:textId="77777777" w:rsidR="00421EE7" w:rsidRPr="00377964" w:rsidRDefault="00421EE7" w:rsidP="007B252F">
      <w:pPr>
        <w:pStyle w:val="ListParagraph"/>
        <w:numPr>
          <w:ilvl w:val="0"/>
          <w:numId w:val="37"/>
        </w:numPr>
      </w:pPr>
      <w:r w:rsidRPr="00377964">
        <w:t>Intoxication through alcohol or other prohibited substance</w:t>
      </w:r>
      <w:r>
        <w:t xml:space="preserve"> at work </w:t>
      </w:r>
    </w:p>
    <w:p w14:paraId="71BAC055" w14:textId="77777777" w:rsidR="00421EE7" w:rsidRPr="00377964" w:rsidRDefault="00421EE7" w:rsidP="007B252F">
      <w:pPr>
        <w:pStyle w:val="ListParagraph"/>
        <w:numPr>
          <w:ilvl w:val="0"/>
          <w:numId w:val="37"/>
        </w:numPr>
      </w:pPr>
      <w:r w:rsidRPr="00377964">
        <w:t>Verbal or physical harassment of any other employee, volunteer, Board Member or any other person particularly in respect of race, sex or religion</w:t>
      </w:r>
    </w:p>
    <w:p w14:paraId="24716B07" w14:textId="658C31CA" w:rsidR="00421EE7" w:rsidRPr="00377964" w:rsidRDefault="00421EE7" w:rsidP="007B252F">
      <w:pPr>
        <w:pStyle w:val="ListParagraph"/>
        <w:numPr>
          <w:ilvl w:val="0"/>
          <w:numId w:val="37"/>
        </w:numPr>
      </w:pPr>
      <w:r w:rsidRPr="00377964">
        <w:t>Disclosure of confidential infor</w:t>
      </w:r>
      <w:r w:rsidR="00AA06C9">
        <w:t xml:space="preserve">mation regarding </w:t>
      </w:r>
      <w:r w:rsidR="0022221E" w:rsidRPr="0022221E">
        <w:rPr>
          <w:rStyle w:val="instructionsChar"/>
          <w:color w:val="244061" w:themeColor="accent1" w:themeShade="80"/>
        </w:rPr>
        <w:t>the organisation</w:t>
      </w:r>
      <w:r w:rsidRPr="00377964">
        <w:t xml:space="preserve"> to any other party without prior permission from the </w:t>
      </w:r>
      <w:r>
        <w:t>Senior Manager</w:t>
      </w:r>
      <w:r w:rsidRPr="00377964">
        <w:t xml:space="preserve"> or the Chief Executive Officer</w:t>
      </w:r>
    </w:p>
    <w:p w14:paraId="2E239F9F" w14:textId="4BDEB492" w:rsidR="00421EE7" w:rsidRDefault="00421EE7" w:rsidP="007B252F">
      <w:pPr>
        <w:pStyle w:val="ListParagraph"/>
        <w:numPr>
          <w:ilvl w:val="0"/>
          <w:numId w:val="37"/>
        </w:numPr>
      </w:pPr>
      <w:r w:rsidRPr="00377964">
        <w:t xml:space="preserve">Falsification of any of </w:t>
      </w:r>
      <w:r w:rsidR="0022221E" w:rsidRPr="0022221E">
        <w:rPr>
          <w:rStyle w:val="instructionsChar"/>
          <w:color w:val="244061" w:themeColor="accent1" w:themeShade="80"/>
        </w:rPr>
        <w:t>the organisation</w:t>
      </w:r>
      <w:r w:rsidR="0022221E">
        <w:rPr>
          <w:rStyle w:val="instructionsChar"/>
          <w:color w:val="244061" w:themeColor="accent1" w:themeShade="80"/>
        </w:rPr>
        <w:t>’s</w:t>
      </w:r>
      <w:r w:rsidR="0022221E" w:rsidRPr="00377964">
        <w:t xml:space="preserve"> </w:t>
      </w:r>
      <w:r w:rsidRPr="00377964">
        <w:t>records for personal gain or on behalf of any other employee</w:t>
      </w:r>
    </w:p>
    <w:p w14:paraId="26DE6BBD" w14:textId="7292746C" w:rsidR="00D03159" w:rsidRDefault="00E97242" w:rsidP="00581170">
      <w:pPr>
        <w:pStyle w:val="Heading2"/>
      </w:pPr>
      <w:bookmarkStart w:id="320" w:name="_Toc12351390"/>
      <w:r>
        <w:t>Professional Development and Training</w:t>
      </w:r>
      <w:bookmarkEnd w:id="320"/>
    </w:p>
    <w:p w14:paraId="282BD65B" w14:textId="77777777" w:rsidR="0070189A" w:rsidRDefault="0070189A" w:rsidP="0070189A">
      <w:pPr>
        <w:rPr>
          <w:rStyle w:val="instructionsChar"/>
        </w:rPr>
      </w:pPr>
      <w:r>
        <w:rPr>
          <w:rStyle w:val="instructionsChar"/>
        </w:rPr>
        <w:t xml:space="preserve">Insert your organisation’s training conditions or requirements.  For example: </w:t>
      </w:r>
    </w:p>
    <w:p w14:paraId="2838DABA" w14:textId="77777777" w:rsidR="0070189A" w:rsidRDefault="0070189A" w:rsidP="001F46BD">
      <w:pPr>
        <w:rPr>
          <w:rStyle w:val="instructionsChar"/>
        </w:rPr>
      </w:pPr>
    </w:p>
    <w:p w14:paraId="3DD7EE34" w14:textId="78CDFB05" w:rsidR="00D03159" w:rsidRDefault="0070189A" w:rsidP="001F46BD">
      <w:pPr>
        <w:rPr>
          <w:rStyle w:val="instructionsChar"/>
        </w:rPr>
      </w:pPr>
      <w:r>
        <w:rPr>
          <w:rStyle w:val="instructionsChar"/>
        </w:rPr>
        <w:t>This</w:t>
      </w:r>
      <w:r w:rsidR="0022221E">
        <w:rPr>
          <w:rStyle w:val="instructionsChar"/>
        </w:rPr>
        <w:t xml:space="preserve"> organisation</w:t>
      </w:r>
      <w:r w:rsidR="00D03159" w:rsidRPr="0070189A">
        <w:rPr>
          <w:rStyle w:val="instructionsChar"/>
        </w:rPr>
        <w:t xml:space="preserve"> encourages </w:t>
      </w:r>
      <w:r w:rsidR="00F84780" w:rsidRPr="0070189A">
        <w:rPr>
          <w:rStyle w:val="instructionsChar"/>
        </w:rPr>
        <w:t xml:space="preserve">employees </w:t>
      </w:r>
      <w:r w:rsidR="00D03159" w:rsidRPr="0070189A">
        <w:rPr>
          <w:rStyle w:val="instructionsChar"/>
        </w:rPr>
        <w:t xml:space="preserve">to enhance their knowledge of matters relating to volunteering. Should a training need be identified during </w:t>
      </w:r>
      <w:r w:rsidR="004F1E2F" w:rsidRPr="0070189A">
        <w:rPr>
          <w:rStyle w:val="instructionsChar"/>
        </w:rPr>
        <w:t>the formal</w:t>
      </w:r>
      <w:r w:rsidR="00D03159" w:rsidRPr="0070189A">
        <w:rPr>
          <w:rStyle w:val="instructionsChar"/>
        </w:rPr>
        <w:t xml:space="preserve"> review </w:t>
      </w:r>
      <w:r w:rsidR="004F1E2F" w:rsidRPr="0070189A">
        <w:rPr>
          <w:rStyle w:val="instructionsChar"/>
        </w:rPr>
        <w:t xml:space="preserve">process, </w:t>
      </w:r>
      <w:r w:rsidR="00D03159" w:rsidRPr="0070189A">
        <w:rPr>
          <w:rStyle w:val="instructionsChar"/>
        </w:rPr>
        <w:t>or a staff member identify an appropriate training course, consideration will be given as to what level of support can</w:t>
      </w:r>
      <w:r w:rsidR="00AA06C9" w:rsidRPr="0070189A">
        <w:rPr>
          <w:rStyle w:val="instructionsChar"/>
        </w:rPr>
        <w:t xml:space="preserve"> be provided by </w:t>
      </w:r>
      <w:r w:rsidR="0022221E" w:rsidRPr="0070189A">
        <w:rPr>
          <w:rStyle w:val="instructionsChar"/>
        </w:rPr>
        <w:t>t</w:t>
      </w:r>
      <w:r w:rsidR="00AA06C9">
        <w:rPr>
          <w:rStyle w:val="instructionsChar"/>
        </w:rPr>
        <w:t>he</w:t>
      </w:r>
      <w:r w:rsidR="0022221E">
        <w:rPr>
          <w:rStyle w:val="instructionsChar"/>
        </w:rPr>
        <w:t xml:space="preserve"> organisation</w:t>
      </w:r>
      <w:r w:rsidR="00D03159" w:rsidRPr="0070189A">
        <w:rPr>
          <w:rStyle w:val="instructionsChar"/>
        </w:rPr>
        <w:t xml:space="preserve"> to enable the staff member to undertake the training</w:t>
      </w:r>
      <w:r w:rsidR="00AA06C9" w:rsidRPr="0070189A">
        <w:rPr>
          <w:rStyle w:val="instructionsChar"/>
        </w:rPr>
        <w:t xml:space="preserve">. Depending on </w:t>
      </w:r>
      <w:r w:rsidR="0022221E" w:rsidRPr="0070189A">
        <w:rPr>
          <w:rStyle w:val="instructionsChar"/>
        </w:rPr>
        <w:t>the organisation</w:t>
      </w:r>
      <w:r w:rsidR="00AA06C9" w:rsidRPr="00894F3C">
        <w:rPr>
          <w:rStyle w:val="instructionsChar"/>
        </w:rPr>
        <w:t>’s</w:t>
      </w:r>
      <w:r w:rsidR="00D03159" w:rsidRPr="0070189A">
        <w:rPr>
          <w:rStyle w:val="instructionsChar"/>
        </w:rPr>
        <w:t xml:space="preserve"> capacity to accommodate requests, professional development leave is or may be available. </w:t>
      </w:r>
      <w:r w:rsidR="0039078B" w:rsidRPr="0070189A">
        <w:rPr>
          <w:rStyle w:val="instructionsChar"/>
        </w:rPr>
        <w:t xml:space="preserve"> </w:t>
      </w:r>
      <w:r w:rsidR="00D03159" w:rsidRPr="0070189A">
        <w:rPr>
          <w:rStyle w:val="instructionsChar"/>
        </w:rPr>
        <w:t xml:space="preserve">Any request must be approved by </w:t>
      </w:r>
      <w:r w:rsidR="0022221E" w:rsidRPr="0022221E">
        <w:rPr>
          <w:rStyle w:val="instructionsChar"/>
        </w:rPr>
        <w:t>&lt;insert position title&gt;</w:t>
      </w:r>
      <w:r w:rsidR="00D03159" w:rsidRPr="0070189A">
        <w:rPr>
          <w:rStyle w:val="instructionsChar"/>
        </w:rPr>
        <w:t xml:space="preserve"> prior to enrolment.</w:t>
      </w:r>
    </w:p>
    <w:p w14:paraId="1123F7F0" w14:textId="06B20637" w:rsidR="000F2225" w:rsidRPr="0070189A" w:rsidRDefault="000F2225" w:rsidP="001F46BD">
      <w:pPr>
        <w:rPr>
          <w:rStyle w:val="instructionsChar"/>
        </w:rPr>
      </w:pPr>
    </w:p>
    <w:p w14:paraId="1A3BFC73" w14:textId="77777777" w:rsidR="00F51C72" w:rsidRDefault="00F51C72" w:rsidP="00581170">
      <w:pPr>
        <w:pStyle w:val="Heading2"/>
      </w:pPr>
      <w:bookmarkStart w:id="321" w:name="_Toc390769298"/>
      <w:bookmarkStart w:id="322" w:name="_Toc390769368"/>
      <w:bookmarkStart w:id="323" w:name="_Toc397427315"/>
      <w:bookmarkStart w:id="324" w:name="_Toc12351391"/>
      <w:r w:rsidRPr="00481E7E">
        <w:t>Other</w:t>
      </w:r>
      <w:r w:rsidRPr="00625416">
        <w:t xml:space="preserve"> </w:t>
      </w:r>
      <w:r w:rsidRPr="00481E7E">
        <w:t>Employment</w:t>
      </w:r>
      <w:bookmarkEnd w:id="321"/>
      <w:bookmarkEnd w:id="322"/>
      <w:bookmarkEnd w:id="323"/>
      <w:bookmarkEnd w:id="324"/>
    </w:p>
    <w:p w14:paraId="7788DBF3" w14:textId="57C764D4" w:rsidR="0022221E" w:rsidRDefault="0070189A" w:rsidP="001F46BD">
      <w:r>
        <w:rPr>
          <w:rStyle w:val="instructionsChar"/>
        </w:rPr>
        <w:t>I</w:t>
      </w:r>
      <w:r w:rsidR="0022221E" w:rsidRPr="0022221E">
        <w:rPr>
          <w:rStyle w:val="instructionsChar"/>
        </w:rPr>
        <w:t xml:space="preserve">nsert </w:t>
      </w:r>
      <w:r w:rsidR="0022221E">
        <w:rPr>
          <w:rStyle w:val="instructionsChar"/>
        </w:rPr>
        <w:t>details, for example:</w:t>
      </w:r>
    </w:p>
    <w:p w14:paraId="0A507D34" w14:textId="4DFCF152" w:rsidR="00F51C72" w:rsidRPr="00377964" w:rsidRDefault="00F51C72" w:rsidP="0022221E">
      <w:pPr>
        <w:pStyle w:val="instructions"/>
      </w:pPr>
      <w:r w:rsidRPr="00377964">
        <w:t xml:space="preserve">A </w:t>
      </w:r>
      <w:r>
        <w:t xml:space="preserve">paid employee </w:t>
      </w:r>
      <w:r w:rsidR="00AA06C9">
        <w:t xml:space="preserve">of </w:t>
      </w:r>
      <w:r w:rsidR="0022221E" w:rsidRPr="0022221E">
        <w:rPr>
          <w:rStyle w:val="instructionsChar"/>
          <w:i/>
          <w:color w:val="244061" w:themeColor="accent1" w:themeShade="80"/>
        </w:rPr>
        <w:t>the organisation</w:t>
      </w:r>
      <w:r w:rsidRPr="00377964">
        <w:t xml:space="preserve"> is not permitted to work for any other employer, consultant or offer their services for payment to any other person without first receiving the written consent of the </w:t>
      </w:r>
      <w:r w:rsidR="0022221E" w:rsidRPr="0022221E">
        <w:rPr>
          <w:rStyle w:val="instructionsChar"/>
        </w:rPr>
        <w:t>&lt;insert position title&gt;</w:t>
      </w:r>
      <w:r w:rsidRPr="00377964">
        <w:t xml:space="preserve">.  </w:t>
      </w:r>
    </w:p>
    <w:p w14:paraId="4CDFFAEC" w14:textId="77777777" w:rsidR="00F51C72" w:rsidRPr="00377964" w:rsidRDefault="00F51C72" w:rsidP="001F46BD"/>
    <w:p w14:paraId="334481F9" w14:textId="0E764979" w:rsidR="00D03159" w:rsidRDefault="00123F87" w:rsidP="00581170">
      <w:pPr>
        <w:pStyle w:val="Heading2"/>
      </w:pPr>
      <w:bookmarkStart w:id="325" w:name="_Toc390769299"/>
      <w:bookmarkStart w:id="326" w:name="_Toc390769369"/>
      <w:bookmarkStart w:id="327" w:name="_Toc397427316"/>
      <w:bookmarkStart w:id="328" w:name="_Toc12351392"/>
      <w:r>
        <w:t>Leave Entitlements</w:t>
      </w:r>
      <w:bookmarkEnd w:id="325"/>
      <w:bookmarkEnd w:id="326"/>
      <w:bookmarkEnd w:id="327"/>
      <w:bookmarkEnd w:id="328"/>
      <w:r>
        <w:t xml:space="preserve"> </w:t>
      </w:r>
    </w:p>
    <w:p w14:paraId="6A62D3BD" w14:textId="6C61DEF6" w:rsidR="0070167A" w:rsidRPr="0070167A" w:rsidRDefault="0070167A" w:rsidP="0070167A">
      <w:pPr>
        <w:pStyle w:val="Heading4"/>
      </w:pPr>
      <w:bookmarkStart w:id="329" w:name="_Toc397427317"/>
      <w:r>
        <w:t>Annual leave</w:t>
      </w:r>
      <w:bookmarkEnd w:id="329"/>
    </w:p>
    <w:p w14:paraId="387ACEC5" w14:textId="2912D90A" w:rsidR="00D03159" w:rsidRDefault="00DC65D2" w:rsidP="0012581D">
      <w:pPr>
        <w:pStyle w:val="heading4text"/>
      </w:pPr>
      <w:r>
        <w:rPr>
          <w:rStyle w:val="instructionsChar"/>
        </w:rPr>
        <w:t>The</w:t>
      </w:r>
      <w:r w:rsidRPr="00894F3C">
        <w:rPr>
          <w:rStyle w:val="instructionsChar"/>
        </w:rPr>
        <w:t xml:space="preserve"> </w:t>
      </w:r>
      <w:proofErr w:type="spellStart"/>
      <w:r w:rsidRPr="00894F3C">
        <w:rPr>
          <w:rStyle w:val="instructionsChar"/>
        </w:rPr>
        <w:t>organisation’s</w:t>
      </w:r>
      <w:proofErr w:type="spellEnd"/>
      <w:r w:rsidR="00D03159" w:rsidRPr="00625416">
        <w:t xml:space="preserve"> fulltime </w:t>
      </w:r>
      <w:r w:rsidR="0006253D">
        <w:t>employees</w:t>
      </w:r>
      <w:r w:rsidR="00D03159" w:rsidRPr="00625416">
        <w:t xml:space="preserve"> </w:t>
      </w:r>
      <w:r w:rsidR="00D03159">
        <w:t>are</w:t>
      </w:r>
      <w:r w:rsidR="00D03159" w:rsidRPr="00625416">
        <w:t xml:space="preserve"> entitled to </w:t>
      </w:r>
      <w:r w:rsidR="00421EE7" w:rsidRPr="0022221E">
        <w:rPr>
          <w:rStyle w:val="instructionsChar"/>
        </w:rPr>
        <w:t>four</w:t>
      </w:r>
      <w:r w:rsidR="00D03159" w:rsidRPr="00625416">
        <w:t xml:space="preserve"> weeks annual leave for each completed year of service. </w:t>
      </w:r>
      <w:r w:rsidR="002C6052" w:rsidRPr="00625416">
        <w:t>Annual leave accrues pro rata on a weekly basis.</w:t>
      </w:r>
      <w:r w:rsidR="002C6052">
        <w:t xml:space="preserve">  </w:t>
      </w:r>
      <w:r w:rsidR="00D03159" w:rsidRPr="00625416">
        <w:t>Part time staff are entitled to leave in proportion to the hours worked (i</w:t>
      </w:r>
      <w:r w:rsidR="004F1E2F">
        <w:t>.</w:t>
      </w:r>
      <w:r w:rsidR="00D03159" w:rsidRPr="00625416">
        <w:t>e</w:t>
      </w:r>
      <w:r w:rsidR="004F1E2F">
        <w:t>.</w:t>
      </w:r>
      <w:r w:rsidR="00D03159" w:rsidRPr="00625416">
        <w:t xml:space="preserve"> pro rata). </w:t>
      </w:r>
    </w:p>
    <w:p w14:paraId="304CAD30" w14:textId="77777777" w:rsidR="002C6052" w:rsidRDefault="002C6052" w:rsidP="0012581D">
      <w:pPr>
        <w:pStyle w:val="heading4text"/>
      </w:pPr>
    </w:p>
    <w:p w14:paraId="373A82E5" w14:textId="77777777" w:rsidR="00CD6A35" w:rsidRPr="00BE0183" w:rsidRDefault="00CD6A35" w:rsidP="00CD6A35">
      <w:pPr>
        <w:pStyle w:val="heading4text"/>
      </w:pPr>
    </w:p>
    <w:p w14:paraId="7B2F038E" w14:textId="6D4C2429" w:rsidR="0039078B" w:rsidRDefault="0022221E" w:rsidP="0012581D">
      <w:pPr>
        <w:pStyle w:val="heading4text"/>
      </w:pPr>
      <w:r>
        <w:t xml:space="preserve">Applications for </w:t>
      </w:r>
      <w:proofErr w:type="gramStart"/>
      <w:r>
        <w:t>leave</w:t>
      </w:r>
      <w:r w:rsidR="00D03159" w:rsidRPr="00625416">
        <w:t xml:space="preserve">  must</w:t>
      </w:r>
      <w:proofErr w:type="gramEnd"/>
      <w:r w:rsidR="00D03159" w:rsidRPr="00625416">
        <w:t xml:space="preserve"> be made on the </w:t>
      </w:r>
      <w:r w:rsidR="00D03159" w:rsidRPr="00625416">
        <w:rPr>
          <w:i/>
        </w:rPr>
        <w:t>Leave Application Form</w:t>
      </w:r>
      <w:r w:rsidR="00D03159" w:rsidRPr="00625416">
        <w:t xml:space="preserve"> and approved by the staff member’s </w:t>
      </w:r>
      <w:r w:rsidR="00E62FA3" w:rsidRPr="00E62FA3">
        <w:rPr>
          <w:rStyle w:val="instructionsChar"/>
        </w:rPr>
        <w:t>Manager</w:t>
      </w:r>
      <w:r w:rsidR="00E62FA3">
        <w:t>/</w:t>
      </w:r>
      <w:r w:rsidR="00E62FA3" w:rsidRPr="00E62FA3">
        <w:rPr>
          <w:rStyle w:val="instructionsChar"/>
        </w:rPr>
        <w:t>position title</w:t>
      </w:r>
      <w:r w:rsidR="00D03159" w:rsidRPr="00625416">
        <w:t>.</w:t>
      </w:r>
      <w:r w:rsidR="0039078B">
        <w:t xml:space="preserve">  Approval of annual leave will consider the operational requirements of the </w:t>
      </w:r>
      <w:proofErr w:type="spellStart"/>
      <w:r w:rsidR="0039078B">
        <w:t>organisation</w:t>
      </w:r>
      <w:proofErr w:type="spellEnd"/>
      <w:r w:rsidR="0039078B">
        <w:t xml:space="preserve">, and may occasionally need to be negotiated. </w:t>
      </w:r>
      <w:r w:rsidR="00D03159" w:rsidRPr="00625416">
        <w:t xml:space="preserve"> </w:t>
      </w:r>
    </w:p>
    <w:p w14:paraId="0F8B3C4E" w14:textId="77777777" w:rsidR="00AF29A4" w:rsidRDefault="00AF29A4" w:rsidP="0012581D">
      <w:pPr>
        <w:pStyle w:val="heading4text"/>
      </w:pPr>
    </w:p>
    <w:p w14:paraId="6B9530C9" w14:textId="2C4F60DD" w:rsidR="00AF29A4" w:rsidRPr="00AF29A4" w:rsidRDefault="00AF29A4" w:rsidP="00AF29A4">
      <w:pPr>
        <w:pStyle w:val="heading4text"/>
      </w:pPr>
      <w:r w:rsidRPr="00AF29A4">
        <w:t>Annual leave may be taken at a time mutually agreed</w:t>
      </w:r>
      <w:r w:rsidR="00DC65D2">
        <w:t xml:space="preserve"> between you and </w:t>
      </w:r>
      <w:r w:rsidR="0022221E" w:rsidRPr="0022221E">
        <w:rPr>
          <w:rStyle w:val="instructionsChar"/>
          <w:color w:val="244061" w:themeColor="accent1" w:themeShade="80"/>
        </w:rPr>
        <w:t xml:space="preserve">the </w:t>
      </w:r>
      <w:proofErr w:type="spellStart"/>
      <w:r w:rsidR="0022221E" w:rsidRPr="0022221E">
        <w:rPr>
          <w:rStyle w:val="instructionsChar"/>
          <w:color w:val="244061" w:themeColor="accent1" w:themeShade="80"/>
        </w:rPr>
        <w:t>organisation</w:t>
      </w:r>
      <w:proofErr w:type="spellEnd"/>
      <w:r w:rsidRPr="00AF29A4">
        <w:t>, provided that where no agree</w:t>
      </w:r>
      <w:r w:rsidR="00DC65D2">
        <w:t xml:space="preserve">ment is reached, </w:t>
      </w:r>
      <w:r w:rsidR="0022221E" w:rsidRPr="0022221E">
        <w:rPr>
          <w:rStyle w:val="instructionsChar"/>
          <w:color w:val="244061" w:themeColor="accent1" w:themeShade="80"/>
        </w:rPr>
        <w:t xml:space="preserve">the </w:t>
      </w:r>
      <w:proofErr w:type="spellStart"/>
      <w:r w:rsidR="0022221E" w:rsidRPr="0022221E">
        <w:rPr>
          <w:rStyle w:val="instructionsChar"/>
          <w:color w:val="244061" w:themeColor="accent1" w:themeShade="80"/>
        </w:rPr>
        <w:t>organisation</w:t>
      </w:r>
      <w:proofErr w:type="spellEnd"/>
      <w:r w:rsidRPr="00AF29A4">
        <w:t xml:space="preserve"> may direct you to take annual leave.  Annual leave should not be accumulated b</w:t>
      </w:r>
      <w:r w:rsidR="00DC65D2">
        <w:t xml:space="preserve">eyond two years. </w:t>
      </w:r>
      <w:r w:rsidR="00DC65D2">
        <w:rPr>
          <w:rStyle w:val="instructionsChar"/>
        </w:rPr>
        <w:t>The</w:t>
      </w:r>
      <w:r w:rsidR="00DC65D2" w:rsidRPr="00894F3C">
        <w:rPr>
          <w:rStyle w:val="instructionsChar"/>
        </w:rPr>
        <w:t xml:space="preserve"> </w:t>
      </w:r>
      <w:proofErr w:type="spellStart"/>
      <w:r w:rsidR="00DC65D2" w:rsidRPr="00894F3C">
        <w:rPr>
          <w:rStyle w:val="instructionsChar"/>
        </w:rPr>
        <w:t>organisation’s</w:t>
      </w:r>
      <w:proofErr w:type="spellEnd"/>
      <w:r w:rsidRPr="00AF29A4">
        <w:t xml:space="preserve"> employees who accrue annual leave beyond two years may be directed to take outstanding leave at a time mutually agreed or if no agreement is reached at a ti</w:t>
      </w:r>
      <w:r w:rsidR="00DC65D2">
        <w:t xml:space="preserve">me convenient to </w:t>
      </w:r>
      <w:r w:rsidR="0022221E" w:rsidRPr="0022221E">
        <w:rPr>
          <w:rStyle w:val="instructionsChar"/>
          <w:color w:val="244061" w:themeColor="accent1" w:themeShade="80"/>
        </w:rPr>
        <w:t xml:space="preserve">the </w:t>
      </w:r>
      <w:proofErr w:type="spellStart"/>
      <w:r w:rsidR="0022221E" w:rsidRPr="0022221E">
        <w:rPr>
          <w:rStyle w:val="instructionsChar"/>
          <w:color w:val="244061" w:themeColor="accent1" w:themeShade="80"/>
        </w:rPr>
        <w:t>organisation</w:t>
      </w:r>
      <w:proofErr w:type="spellEnd"/>
      <w:r w:rsidRPr="00AF29A4">
        <w:t xml:space="preserve">.  </w:t>
      </w:r>
    </w:p>
    <w:p w14:paraId="36DEE1FE" w14:textId="77777777" w:rsidR="0039078B" w:rsidRDefault="0039078B" w:rsidP="0012581D">
      <w:pPr>
        <w:pStyle w:val="heading4text"/>
      </w:pPr>
    </w:p>
    <w:p w14:paraId="680CC19C" w14:textId="77777777" w:rsidR="00CD6A35" w:rsidRDefault="0039078B" w:rsidP="0012581D">
      <w:pPr>
        <w:pStyle w:val="heading4text"/>
      </w:pPr>
      <w:r>
        <w:t xml:space="preserve">The </w:t>
      </w:r>
      <w:r w:rsidRPr="00464F5A">
        <w:rPr>
          <w:i/>
        </w:rPr>
        <w:t>Leave Application Form</w:t>
      </w:r>
      <w:r>
        <w:t xml:space="preserve"> is available at:</w:t>
      </w:r>
      <w:r w:rsidR="00D03159" w:rsidRPr="00625416">
        <w:t xml:space="preserve"> </w:t>
      </w:r>
    </w:p>
    <w:p w14:paraId="27BE390D" w14:textId="2A375CAF" w:rsidR="00D03159" w:rsidRDefault="0022221E" w:rsidP="0012581D">
      <w:pPr>
        <w:pStyle w:val="heading4text"/>
        <w:rPr>
          <w:color w:val="0070C0"/>
          <w:u w:val="single"/>
        </w:rPr>
      </w:pPr>
      <w:r>
        <w:rPr>
          <w:color w:val="0070C0"/>
          <w:u w:val="single"/>
        </w:rPr>
        <w:t>Insert location of application form</w:t>
      </w:r>
    </w:p>
    <w:p w14:paraId="2C712BFF" w14:textId="77777777" w:rsidR="0070167A" w:rsidRDefault="0070167A" w:rsidP="0012581D">
      <w:pPr>
        <w:pStyle w:val="heading4text"/>
        <w:rPr>
          <w:color w:val="0070C0"/>
          <w:u w:val="single"/>
        </w:rPr>
      </w:pPr>
    </w:p>
    <w:p w14:paraId="0CB1B28D" w14:textId="181B87B1" w:rsidR="0070167A" w:rsidRPr="00550237" w:rsidRDefault="0070167A" w:rsidP="0070167A">
      <w:pPr>
        <w:pStyle w:val="Heading4"/>
      </w:pPr>
      <w:bookmarkStart w:id="330" w:name="_Toc397427318"/>
      <w:r>
        <w:t>Public Holidays</w:t>
      </w:r>
      <w:bookmarkEnd w:id="330"/>
    </w:p>
    <w:p w14:paraId="28A2513C" w14:textId="2FAB05D9" w:rsidR="000B2961" w:rsidRDefault="00DC65D2" w:rsidP="0012581D">
      <w:pPr>
        <w:pStyle w:val="heading4text"/>
      </w:pPr>
      <w:r>
        <w:rPr>
          <w:rStyle w:val="instructionsChar"/>
        </w:rPr>
        <w:t>The</w:t>
      </w:r>
      <w:r w:rsidRPr="00894F3C">
        <w:rPr>
          <w:rStyle w:val="instructionsChar"/>
        </w:rPr>
        <w:t xml:space="preserve"> </w:t>
      </w:r>
      <w:proofErr w:type="spellStart"/>
      <w:r w:rsidR="0022221E">
        <w:rPr>
          <w:rStyle w:val="instructionsChar"/>
        </w:rPr>
        <w:t>organisation</w:t>
      </w:r>
      <w:proofErr w:type="spellEnd"/>
      <w:r w:rsidR="000B2961" w:rsidRPr="00BE0183">
        <w:t xml:space="preserve"> observes all </w:t>
      </w:r>
      <w:proofErr w:type="spellStart"/>
      <w:r w:rsidR="000B2961" w:rsidRPr="00BE0183">
        <w:t>gazetted</w:t>
      </w:r>
      <w:proofErr w:type="spellEnd"/>
      <w:r w:rsidR="000B2961" w:rsidRPr="00BE0183">
        <w:t xml:space="preserve"> West</w:t>
      </w:r>
      <w:r w:rsidR="000B2961">
        <w:t>ern Australian public holidays. Unless otherwise agreed</w:t>
      </w:r>
      <w:r w:rsidR="0039078B">
        <w:t>,</w:t>
      </w:r>
      <w:r w:rsidR="000B2961">
        <w:t xml:space="preserve"> </w:t>
      </w:r>
      <w:r w:rsidR="00F84780">
        <w:t xml:space="preserve">employees </w:t>
      </w:r>
      <w:r w:rsidR="000B2961">
        <w:t>are expected to take public holidays as they occur.</w:t>
      </w:r>
      <w:r w:rsidR="002C6052">
        <w:t xml:space="preserve">  Part time staff are paid for Public Holidays which occur on a rostered working day (as defined in their Contract of Employment).</w:t>
      </w:r>
    </w:p>
    <w:p w14:paraId="76132623" w14:textId="77777777" w:rsidR="000B2961" w:rsidRDefault="000B2961" w:rsidP="0012581D">
      <w:pPr>
        <w:pStyle w:val="heading4text"/>
      </w:pPr>
    </w:p>
    <w:p w14:paraId="57AB0785" w14:textId="769703DA" w:rsidR="000B2961" w:rsidRPr="00BE0183" w:rsidRDefault="00F51C72" w:rsidP="0022221E">
      <w:pPr>
        <w:pStyle w:val="instructions"/>
      </w:pPr>
      <w:r>
        <w:t>E</w:t>
      </w:r>
      <w:r w:rsidR="00F84780">
        <w:t xml:space="preserve">mployees </w:t>
      </w:r>
      <w:r w:rsidR="000B2961" w:rsidRPr="00BE0183">
        <w:t xml:space="preserve">may </w:t>
      </w:r>
      <w:r>
        <w:t xml:space="preserve">on occasion </w:t>
      </w:r>
      <w:r w:rsidR="000B2961" w:rsidRPr="00BE0183">
        <w:t xml:space="preserve">be required to work on days declared as public holidays in Western Australia.  When this occurs staff will be granted a day in lieu to be taken at a time agreed between the staff member and their </w:t>
      </w:r>
      <w:r w:rsidR="004E2F5C">
        <w:t>Senior Manager</w:t>
      </w:r>
      <w:r w:rsidR="000B2961" w:rsidRPr="00BE0183">
        <w:t xml:space="preserve"> or with annual leave. </w:t>
      </w:r>
    </w:p>
    <w:p w14:paraId="574C6E6E" w14:textId="77777777" w:rsidR="000B2961" w:rsidRPr="00BE0183" w:rsidRDefault="000B2961" w:rsidP="0012581D">
      <w:pPr>
        <w:pStyle w:val="heading4text"/>
      </w:pPr>
    </w:p>
    <w:p w14:paraId="27012581" w14:textId="745F7F60" w:rsidR="0070167A" w:rsidRDefault="0070167A" w:rsidP="0070167A">
      <w:pPr>
        <w:pStyle w:val="Heading4"/>
      </w:pPr>
      <w:bookmarkStart w:id="331" w:name="_Toc397427319"/>
      <w:r>
        <w:t>Personal leave</w:t>
      </w:r>
      <w:bookmarkEnd w:id="331"/>
    </w:p>
    <w:p w14:paraId="1D010A7C" w14:textId="656723DF" w:rsidR="00D03159" w:rsidRPr="00625416" w:rsidRDefault="00D03159" w:rsidP="0012581D">
      <w:pPr>
        <w:pStyle w:val="indentlist"/>
      </w:pPr>
      <w:r w:rsidRPr="0012581D">
        <w:t>Staff</w:t>
      </w:r>
      <w:r w:rsidRPr="00625416">
        <w:t xml:space="preserve"> members are entitled to </w:t>
      </w:r>
      <w:r w:rsidR="00F84780" w:rsidRPr="0022221E">
        <w:rPr>
          <w:rStyle w:val="instructionsChar"/>
        </w:rPr>
        <w:t>10 days (</w:t>
      </w:r>
      <w:r w:rsidRPr="0022221E">
        <w:rPr>
          <w:rStyle w:val="instructionsChar"/>
        </w:rPr>
        <w:t>75 hours</w:t>
      </w:r>
      <w:r w:rsidR="00F84780" w:rsidRPr="0022221E">
        <w:rPr>
          <w:rStyle w:val="instructionsChar"/>
        </w:rPr>
        <w:t>)</w:t>
      </w:r>
      <w:r w:rsidRPr="0022221E">
        <w:rPr>
          <w:rStyle w:val="instructionsChar"/>
        </w:rPr>
        <w:t xml:space="preserve"> (pro rata) paid personal</w:t>
      </w:r>
      <w:r w:rsidR="00F84780" w:rsidRPr="0022221E">
        <w:rPr>
          <w:rStyle w:val="instructionsChar"/>
        </w:rPr>
        <w:t>/</w:t>
      </w:r>
      <w:proofErr w:type="spellStart"/>
      <w:r w:rsidR="00F84780" w:rsidRPr="0022221E">
        <w:rPr>
          <w:rStyle w:val="instructionsChar"/>
        </w:rPr>
        <w:t>carers</w:t>
      </w:r>
      <w:proofErr w:type="spellEnd"/>
      <w:r w:rsidRPr="00625416">
        <w:t xml:space="preserve"> leave per year</w:t>
      </w:r>
      <w:r w:rsidR="00F84780">
        <w:t xml:space="preserve"> in accordance with the </w:t>
      </w:r>
      <w:r w:rsidR="00F84780" w:rsidRPr="00051539">
        <w:rPr>
          <w:i/>
        </w:rPr>
        <w:t xml:space="preserve">Fair Work Act </w:t>
      </w:r>
      <w:r w:rsidR="00DE072E" w:rsidRPr="00051539">
        <w:rPr>
          <w:i/>
        </w:rPr>
        <w:t>(</w:t>
      </w:r>
      <w:r w:rsidR="00464F5A">
        <w:rPr>
          <w:i/>
        </w:rPr>
        <w:t>Commonwealth</w:t>
      </w:r>
      <w:r w:rsidR="00DE072E" w:rsidRPr="00051539">
        <w:rPr>
          <w:i/>
        </w:rPr>
        <w:t xml:space="preserve">) </w:t>
      </w:r>
      <w:r w:rsidR="00F84780" w:rsidRPr="00051539">
        <w:rPr>
          <w:i/>
        </w:rPr>
        <w:t>2009</w:t>
      </w:r>
      <w:r w:rsidRPr="00625416">
        <w:t xml:space="preserve">. </w:t>
      </w:r>
      <w:r w:rsidR="0039078B">
        <w:t xml:space="preserve"> </w:t>
      </w:r>
      <w:r w:rsidRPr="00625416">
        <w:t xml:space="preserve">For </w:t>
      </w:r>
      <w:r w:rsidR="00F84780">
        <w:t xml:space="preserve">example this may be for </w:t>
      </w:r>
      <w:r w:rsidRPr="00625416">
        <w:t>personal illness or injury, or for the purposes of caring for an immediate family or household member who is sick or in a state of emergency and requires care or support (</w:t>
      </w:r>
      <w:proofErr w:type="spellStart"/>
      <w:r w:rsidRPr="00625416">
        <w:t>carers</w:t>
      </w:r>
      <w:proofErr w:type="spellEnd"/>
      <w:r w:rsidRPr="00625416">
        <w:t xml:space="preserve"> leave)</w:t>
      </w:r>
      <w:r w:rsidR="00F84780">
        <w:t xml:space="preserve"> as defined in the</w:t>
      </w:r>
      <w:r w:rsidR="00F84780" w:rsidRPr="00051539">
        <w:rPr>
          <w:i/>
        </w:rPr>
        <w:t xml:space="preserve"> Fair Work Act</w:t>
      </w:r>
      <w:r w:rsidR="00DE072E" w:rsidRPr="00051539">
        <w:rPr>
          <w:i/>
        </w:rPr>
        <w:t xml:space="preserve"> (</w:t>
      </w:r>
      <w:r w:rsidR="00464F5A">
        <w:rPr>
          <w:i/>
        </w:rPr>
        <w:t>Commonwealth</w:t>
      </w:r>
      <w:r w:rsidR="00DE072E" w:rsidRPr="00051539">
        <w:rPr>
          <w:i/>
        </w:rPr>
        <w:t>)</w:t>
      </w:r>
      <w:r w:rsidR="00F84780" w:rsidRPr="00051539">
        <w:rPr>
          <w:i/>
        </w:rPr>
        <w:t xml:space="preserve"> 2009</w:t>
      </w:r>
      <w:r w:rsidR="00F84780">
        <w:t>.</w:t>
      </w:r>
      <w:r w:rsidRPr="00625416">
        <w:t xml:space="preserve">  </w:t>
      </w:r>
    </w:p>
    <w:p w14:paraId="4BFBE9D9" w14:textId="6E282BBC" w:rsidR="00D03159" w:rsidRPr="00DE072E" w:rsidRDefault="00DC65D2" w:rsidP="0012581D">
      <w:pPr>
        <w:pStyle w:val="indentlist"/>
      </w:pPr>
      <w:r>
        <w:rPr>
          <w:rStyle w:val="instructionsChar"/>
        </w:rPr>
        <w:t>The</w:t>
      </w:r>
      <w:r w:rsidR="0022221E">
        <w:rPr>
          <w:rStyle w:val="instructionsChar"/>
        </w:rPr>
        <w:t xml:space="preserve"> </w:t>
      </w:r>
      <w:proofErr w:type="spellStart"/>
      <w:r w:rsidR="0022221E">
        <w:rPr>
          <w:rStyle w:val="instructionsChar"/>
        </w:rPr>
        <w:t>organisation</w:t>
      </w:r>
      <w:proofErr w:type="spellEnd"/>
      <w:r w:rsidR="00D03159" w:rsidRPr="00625416">
        <w:t xml:space="preserve"> may require reasonable proof of sickness, which may include a medical certificate, if personal ill health is given as a reason for absence from work.</w:t>
      </w:r>
    </w:p>
    <w:p w14:paraId="1A470985" w14:textId="4F7E43E7" w:rsidR="00D03159" w:rsidRPr="00625416" w:rsidRDefault="00F84780" w:rsidP="0012581D">
      <w:pPr>
        <w:pStyle w:val="indentlist"/>
      </w:pPr>
      <w:r>
        <w:t xml:space="preserve">Employees </w:t>
      </w:r>
      <w:r w:rsidR="00D03159">
        <w:t>are</w:t>
      </w:r>
      <w:r w:rsidR="00D03159" w:rsidRPr="00625416">
        <w:t xml:space="preserve"> required to advise their </w:t>
      </w:r>
      <w:r w:rsidR="0022221E" w:rsidRPr="0022221E">
        <w:rPr>
          <w:rStyle w:val="instructionsChar"/>
        </w:rPr>
        <w:t>&lt;insert position title&gt;</w:t>
      </w:r>
      <w:r w:rsidR="0022221E" w:rsidRPr="00BE0183">
        <w:t xml:space="preserve"> </w:t>
      </w:r>
      <w:r w:rsidR="00D03159" w:rsidRPr="00625416">
        <w:t>if they are ill and unable to undertake their duties.</w:t>
      </w:r>
    </w:p>
    <w:p w14:paraId="10744F87" w14:textId="00DA7159" w:rsidR="00DE072E" w:rsidRPr="00051539" w:rsidRDefault="00D03159" w:rsidP="0012581D">
      <w:pPr>
        <w:pStyle w:val="indentlist"/>
        <w:rPr>
          <w:i/>
        </w:rPr>
      </w:pPr>
      <w:r w:rsidRPr="00625416">
        <w:t xml:space="preserve">On return to work the </w:t>
      </w:r>
      <w:r w:rsidR="00F84780">
        <w:t>employee</w:t>
      </w:r>
      <w:r w:rsidR="00DE072E">
        <w:t xml:space="preserve"> </w:t>
      </w:r>
      <w:r w:rsidRPr="00625416">
        <w:t xml:space="preserve">member is required to complete the </w:t>
      </w:r>
      <w:r w:rsidRPr="00625416">
        <w:rPr>
          <w:i/>
        </w:rPr>
        <w:t>Leave Application Form.</w:t>
      </w:r>
    </w:p>
    <w:p w14:paraId="174A20E7" w14:textId="0A1CE420" w:rsidR="00D03159" w:rsidRDefault="00D03159" w:rsidP="0012581D">
      <w:pPr>
        <w:pStyle w:val="indentlist"/>
      </w:pPr>
      <w:r w:rsidRPr="00625416">
        <w:t>Personal leave not taken in any year shall accumulate from year to year</w:t>
      </w:r>
      <w:r w:rsidR="00F84780">
        <w:t xml:space="preserve"> but will not be paid out upon cessation or termination of employment</w:t>
      </w:r>
      <w:r w:rsidRPr="00625416">
        <w:t>.</w:t>
      </w:r>
    </w:p>
    <w:p w14:paraId="2CEA1A8F" w14:textId="77777777" w:rsidR="00767962" w:rsidRPr="00EC77DB" w:rsidRDefault="00767962" w:rsidP="00767962">
      <w:pPr>
        <w:pStyle w:val="Heading4"/>
      </w:pPr>
      <w:bookmarkStart w:id="332" w:name="_Toc397427320"/>
      <w:r w:rsidRPr="00EC77DB">
        <w:t>Employee Volunteering Leave</w:t>
      </w:r>
    </w:p>
    <w:p w14:paraId="39FFD02E" w14:textId="77777777" w:rsidR="0022221E" w:rsidRDefault="0022221E" w:rsidP="00767962">
      <w:pPr>
        <w:pStyle w:val="heading4text"/>
        <w:rPr>
          <w:rStyle w:val="instructionsChar"/>
        </w:rPr>
      </w:pPr>
    </w:p>
    <w:p w14:paraId="25E257B1" w14:textId="15302711" w:rsidR="0022221E" w:rsidRDefault="0022221E" w:rsidP="00767962">
      <w:pPr>
        <w:pStyle w:val="heading4text"/>
        <w:rPr>
          <w:rStyle w:val="instructionsChar"/>
        </w:rPr>
      </w:pPr>
      <w:r w:rsidRPr="0022221E">
        <w:rPr>
          <w:rStyle w:val="instructionsChar"/>
        </w:rPr>
        <w:t>&lt;</w:t>
      </w:r>
      <w:proofErr w:type="gramStart"/>
      <w:r w:rsidRPr="0022221E">
        <w:rPr>
          <w:rStyle w:val="instructionsChar"/>
        </w:rPr>
        <w:t>insert</w:t>
      </w:r>
      <w:proofErr w:type="gramEnd"/>
      <w:r w:rsidRPr="0022221E">
        <w:rPr>
          <w:rStyle w:val="instructionsChar"/>
        </w:rPr>
        <w:t xml:space="preserve"> </w:t>
      </w:r>
      <w:r>
        <w:rPr>
          <w:rStyle w:val="instructionsChar"/>
        </w:rPr>
        <w:t>details of any Volunteering leave entitlements if applicable</w:t>
      </w:r>
      <w:r w:rsidRPr="0022221E">
        <w:rPr>
          <w:rStyle w:val="instructionsChar"/>
        </w:rPr>
        <w:t>&gt;</w:t>
      </w:r>
    </w:p>
    <w:p w14:paraId="4EBB7B62" w14:textId="09793A8B" w:rsidR="0070167A" w:rsidRPr="00625416" w:rsidRDefault="0070167A" w:rsidP="0070167A">
      <w:pPr>
        <w:pStyle w:val="Heading4"/>
      </w:pPr>
      <w:r>
        <w:t>Bereavement leave</w:t>
      </w:r>
      <w:bookmarkEnd w:id="332"/>
    </w:p>
    <w:p w14:paraId="591B9574" w14:textId="34FF8417" w:rsidR="00DE072E" w:rsidRPr="00DE072E" w:rsidRDefault="00D03159" w:rsidP="0012581D">
      <w:pPr>
        <w:pStyle w:val="indentlist"/>
      </w:pPr>
      <w:r w:rsidRPr="00625416">
        <w:t>Full time employees are entitled to use up to t</w:t>
      </w:r>
      <w:bookmarkStart w:id="333" w:name="_GoBack"/>
      <w:r w:rsidRPr="00625416">
        <w:t>hr</w:t>
      </w:r>
      <w:bookmarkEnd w:id="333"/>
      <w:r w:rsidRPr="00625416">
        <w:t xml:space="preserve">ee days paid bereavement leave on each occasion and on presentation of satisfactory evidence, of death of an immediate family or household member inside Australia, or outside Australia if the employee travels to attend the funeral. </w:t>
      </w:r>
    </w:p>
    <w:p w14:paraId="1F7AAD19" w14:textId="140441A0" w:rsidR="00DE072E" w:rsidRPr="00DE072E" w:rsidRDefault="00D03159" w:rsidP="0012581D">
      <w:pPr>
        <w:pStyle w:val="indentlist"/>
      </w:pPr>
      <w:r w:rsidRPr="00625416">
        <w:t xml:space="preserve">Part–time employees are entitled to bereavement leave on the same basis for days that would normally be worked. </w:t>
      </w:r>
    </w:p>
    <w:p w14:paraId="55F6641C" w14:textId="4408B3BD" w:rsidR="00D03159" w:rsidRPr="00625416" w:rsidRDefault="00D03159" w:rsidP="0012581D">
      <w:pPr>
        <w:pStyle w:val="indentlist"/>
      </w:pPr>
      <w:r w:rsidRPr="00625416">
        <w:t>Bereavement Leave does not accumulate from year to year.</w:t>
      </w:r>
    </w:p>
    <w:p w14:paraId="686B71C4" w14:textId="77777777" w:rsidR="00D03159" w:rsidRDefault="00D03159" w:rsidP="0012581D">
      <w:pPr>
        <w:pStyle w:val="indentlist"/>
        <w:rPr>
          <w:i/>
        </w:rPr>
      </w:pPr>
      <w:r w:rsidRPr="00625416">
        <w:t xml:space="preserve">Applications must be made on the </w:t>
      </w:r>
      <w:r w:rsidRPr="00625416">
        <w:rPr>
          <w:i/>
        </w:rPr>
        <w:t>Leave Application</w:t>
      </w:r>
      <w:r w:rsidRPr="00625416">
        <w:t xml:space="preserve"> </w:t>
      </w:r>
      <w:r w:rsidRPr="00625416">
        <w:rPr>
          <w:i/>
        </w:rPr>
        <w:t>Form.</w:t>
      </w:r>
    </w:p>
    <w:p w14:paraId="25AFDF89" w14:textId="671F637C" w:rsidR="0070167A" w:rsidRPr="00625416" w:rsidRDefault="0070167A" w:rsidP="0070167A">
      <w:pPr>
        <w:pStyle w:val="Heading4"/>
      </w:pPr>
      <w:bookmarkStart w:id="334" w:name="_Toc397427321"/>
      <w:r>
        <w:t>Long Service Leave</w:t>
      </w:r>
      <w:bookmarkEnd w:id="334"/>
    </w:p>
    <w:p w14:paraId="3A386849" w14:textId="391F2948" w:rsidR="0070167A" w:rsidRDefault="00D03159" w:rsidP="00D7560D">
      <w:pPr>
        <w:pStyle w:val="heading4text"/>
      </w:pPr>
      <w:r w:rsidRPr="00625416">
        <w:t xml:space="preserve">All employees are entitled to paid long service leave in accordance with the legislation applying in </w:t>
      </w:r>
      <w:r w:rsidR="00F84780">
        <w:t xml:space="preserve">the </w:t>
      </w:r>
      <w:r w:rsidR="00F84780" w:rsidRPr="00051539">
        <w:rPr>
          <w:i/>
        </w:rPr>
        <w:t xml:space="preserve">Fair Work Act </w:t>
      </w:r>
      <w:r w:rsidR="00DE072E" w:rsidRPr="00051539">
        <w:rPr>
          <w:i/>
        </w:rPr>
        <w:t>(</w:t>
      </w:r>
      <w:r w:rsidR="00464F5A">
        <w:rPr>
          <w:i/>
        </w:rPr>
        <w:t>Commonwealth</w:t>
      </w:r>
      <w:r w:rsidR="00DE072E" w:rsidRPr="00051539">
        <w:rPr>
          <w:i/>
        </w:rPr>
        <w:t xml:space="preserve">) </w:t>
      </w:r>
      <w:r w:rsidR="00F84780" w:rsidRPr="00051539">
        <w:rPr>
          <w:i/>
        </w:rPr>
        <w:t>2009</w:t>
      </w:r>
      <w:r w:rsidR="00F84780">
        <w:t xml:space="preserve"> and </w:t>
      </w:r>
      <w:r w:rsidR="00F84780" w:rsidRPr="00051539">
        <w:rPr>
          <w:i/>
        </w:rPr>
        <w:t xml:space="preserve">Long Service Leave Act </w:t>
      </w:r>
      <w:r w:rsidR="00DE072E" w:rsidRPr="00051539">
        <w:rPr>
          <w:i/>
        </w:rPr>
        <w:t xml:space="preserve">(WA) </w:t>
      </w:r>
      <w:r w:rsidR="00F84780" w:rsidRPr="00051539">
        <w:rPr>
          <w:i/>
        </w:rPr>
        <w:t>1958</w:t>
      </w:r>
      <w:r w:rsidR="00F84780">
        <w:t>.</w:t>
      </w:r>
    </w:p>
    <w:p w14:paraId="21058300" w14:textId="267CBCE1" w:rsidR="0070167A" w:rsidRPr="00625416" w:rsidRDefault="0070167A" w:rsidP="0070167A">
      <w:pPr>
        <w:pStyle w:val="Heading4"/>
      </w:pPr>
      <w:bookmarkStart w:id="335" w:name="_Toc397427322"/>
      <w:r>
        <w:t>Parental and</w:t>
      </w:r>
      <w:r w:rsidR="00767962">
        <w:t xml:space="preserve"> Other L</w:t>
      </w:r>
      <w:r>
        <w:t>eave</w:t>
      </w:r>
      <w:bookmarkEnd w:id="335"/>
    </w:p>
    <w:p w14:paraId="5AAF5D8D" w14:textId="4F0521E5" w:rsidR="00D03159" w:rsidRPr="00625416" w:rsidRDefault="00F84780" w:rsidP="0070167A">
      <w:pPr>
        <w:pStyle w:val="heading4text"/>
      </w:pPr>
      <w:r>
        <w:t>A</w:t>
      </w:r>
      <w:r w:rsidRPr="00625416">
        <w:t xml:space="preserve">s provided by the </w:t>
      </w:r>
      <w:r w:rsidRPr="00625416">
        <w:rPr>
          <w:i/>
        </w:rPr>
        <w:t>Fair Work Act</w:t>
      </w:r>
      <w:r w:rsidR="00DE072E">
        <w:rPr>
          <w:i/>
        </w:rPr>
        <w:t xml:space="preserve"> (</w:t>
      </w:r>
      <w:r w:rsidR="00464F5A">
        <w:rPr>
          <w:i/>
        </w:rPr>
        <w:t>Commonwealth</w:t>
      </w:r>
      <w:r w:rsidR="00DE072E">
        <w:rPr>
          <w:i/>
        </w:rPr>
        <w:t>)</w:t>
      </w:r>
      <w:r w:rsidRPr="00625416">
        <w:rPr>
          <w:i/>
        </w:rPr>
        <w:t xml:space="preserve"> 2009</w:t>
      </w:r>
      <w:r w:rsidR="0006253D">
        <w:t xml:space="preserve"> </w:t>
      </w:r>
      <w:r w:rsidR="00D03159" w:rsidRPr="00625416">
        <w:t xml:space="preserve">employees are entitled to up to 52 weeks unpaid parental leave in accordance with the minimum terms and conditions of employment through the </w:t>
      </w:r>
      <w:r w:rsidR="00D03159" w:rsidRPr="00625416">
        <w:rPr>
          <w:i/>
        </w:rPr>
        <w:t>National Employment Standards</w:t>
      </w:r>
    </w:p>
    <w:p w14:paraId="4B53C02D" w14:textId="77777777" w:rsidR="00DE072E" w:rsidRDefault="00DE072E" w:rsidP="001F46BD"/>
    <w:p w14:paraId="1124BE6D" w14:textId="4CF5ECC7" w:rsidR="00D03159" w:rsidRPr="00625416" w:rsidRDefault="00D03159" w:rsidP="0012581D">
      <w:pPr>
        <w:pStyle w:val="heading4text"/>
      </w:pPr>
      <w:r w:rsidRPr="00625416">
        <w:t xml:space="preserve">Extension beyond the 12 month entitlement is possible by negotiation and agreement by both parties.  In line with the terms and conditions of the </w:t>
      </w:r>
      <w:r w:rsidRPr="00625416">
        <w:rPr>
          <w:i/>
        </w:rPr>
        <w:t xml:space="preserve">Australian Paid Parental Leave Scheme 2011, </w:t>
      </w:r>
      <w:r w:rsidR="00E62FA3">
        <w:rPr>
          <w:i/>
        </w:rPr>
        <w:t>t</w:t>
      </w:r>
      <w:r w:rsidR="00DC65D2">
        <w:rPr>
          <w:rStyle w:val="instructionsChar"/>
        </w:rPr>
        <w:t>he</w:t>
      </w:r>
      <w:r w:rsidR="00DC65D2" w:rsidRPr="00894F3C">
        <w:rPr>
          <w:rStyle w:val="instructionsChar"/>
        </w:rPr>
        <w:t xml:space="preserve"> </w:t>
      </w:r>
      <w:proofErr w:type="spellStart"/>
      <w:r w:rsidR="00DC65D2" w:rsidRPr="00894F3C">
        <w:rPr>
          <w:rStyle w:val="instructionsChar"/>
        </w:rPr>
        <w:t>organisation</w:t>
      </w:r>
      <w:proofErr w:type="spellEnd"/>
      <w:r w:rsidRPr="00625416">
        <w:t xml:space="preserve"> will provide </w:t>
      </w:r>
      <w:r w:rsidR="00671326">
        <w:t xml:space="preserve">any required </w:t>
      </w:r>
      <w:r w:rsidRPr="00625416">
        <w:t xml:space="preserve">assistance to eligible employees to access this scheme.  </w:t>
      </w:r>
    </w:p>
    <w:p w14:paraId="49AA1465" w14:textId="77777777" w:rsidR="00D03159" w:rsidRDefault="00D03159" w:rsidP="0012581D">
      <w:pPr>
        <w:pStyle w:val="heading4text"/>
      </w:pPr>
    </w:p>
    <w:p w14:paraId="1302D576" w14:textId="72AB21E6" w:rsidR="001F4919" w:rsidRDefault="001F4919" w:rsidP="0012581D">
      <w:pPr>
        <w:pStyle w:val="heading4text"/>
      </w:pPr>
      <w:r>
        <w:t xml:space="preserve">Other types of leave as are provided in the </w:t>
      </w:r>
      <w:r w:rsidRPr="00051539">
        <w:rPr>
          <w:i/>
        </w:rPr>
        <w:t xml:space="preserve">Fair Work Act </w:t>
      </w:r>
      <w:r w:rsidR="00DE072E" w:rsidRPr="00051539">
        <w:rPr>
          <w:i/>
        </w:rPr>
        <w:t>(</w:t>
      </w:r>
      <w:r w:rsidR="00464F5A">
        <w:rPr>
          <w:i/>
        </w:rPr>
        <w:t>Commonwealth</w:t>
      </w:r>
      <w:r w:rsidR="00DE072E" w:rsidRPr="00051539">
        <w:rPr>
          <w:i/>
        </w:rPr>
        <w:t xml:space="preserve">) </w:t>
      </w:r>
      <w:r w:rsidRPr="00051539">
        <w:rPr>
          <w:i/>
        </w:rPr>
        <w:t>2009</w:t>
      </w:r>
      <w:r>
        <w:t xml:space="preserve"> and the employee’s contract of employment.</w:t>
      </w:r>
    </w:p>
    <w:p w14:paraId="75A2C075" w14:textId="77777777" w:rsidR="00D03159" w:rsidRDefault="00D03159" w:rsidP="0070167A">
      <w:pPr>
        <w:pStyle w:val="Heading4"/>
      </w:pPr>
      <w:bookmarkStart w:id="336" w:name="_Toc397427323"/>
      <w:r w:rsidRPr="00A3422C">
        <w:t>Professional Development Leave</w:t>
      </w:r>
      <w:bookmarkEnd w:id="336"/>
    </w:p>
    <w:p w14:paraId="1EF9AD2D" w14:textId="126D71E2" w:rsidR="00D03159" w:rsidRPr="00625416" w:rsidRDefault="0022221E" w:rsidP="0012581D">
      <w:pPr>
        <w:pStyle w:val="heading4text"/>
      </w:pPr>
      <w:r w:rsidRPr="0022221E">
        <w:rPr>
          <w:rStyle w:val="instructionsChar"/>
        </w:rPr>
        <w:t>&lt;</w:t>
      </w:r>
      <w:proofErr w:type="gramStart"/>
      <w:r w:rsidRPr="0022221E">
        <w:rPr>
          <w:rStyle w:val="instructionsChar"/>
        </w:rPr>
        <w:t>insert</w:t>
      </w:r>
      <w:proofErr w:type="gramEnd"/>
      <w:r w:rsidRPr="0022221E">
        <w:rPr>
          <w:rStyle w:val="instructionsChar"/>
        </w:rPr>
        <w:t xml:space="preserve"> </w:t>
      </w:r>
      <w:r>
        <w:rPr>
          <w:rStyle w:val="instructionsChar"/>
        </w:rPr>
        <w:t xml:space="preserve">any professional development support details </w:t>
      </w:r>
      <w:r w:rsidRPr="0022221E">
        <w:rPr>
          <w:rStyle w:val="instructionsChar"/>
        </w:rPr>
        <w:t>&gt;</w:t>
      </w:r>
    </w:p>
    <w:p w14:paraId="26D5FF82" w14:textId="57F81C18" w:rsidR="0034308D" w:rsidRPr="0034308D" w:rsidRDefault="00AB72B2" w:rsidP="00581170">
      <w:pPr>
        <w:pStyle w:val="Heading2"/>
      </w:pPr>
      <w:bookmarkStart w:id="337" w:name="_Toc384117245"/>
      <w:bookmarkStart w:id="338" w:name="_Toc390769306"/>
      <w:bookmarkStart w:id="339" w:name="_Toc390769376"/>
      <w:bookmarkStart w:id="340" w:name="_Toc397427324"/>
      <w:bookmarkStart w:id="341" w:name="_Toc12351393"/>
      <w:r w:rsidRPr="00476C9E">
        <w:t>Salary Packaging</w:t>
      </w:r>
      <w:bookmarkEnd w:id="337"/>
      <w:bookmarkEnd w:id="338"/>
      <w:bookmarkEnd w:id="339"/>
      <w:bookmarkEnd w:id="340"/>
      <w:bookmarkEnd w:id="341"/>
    </w:p>
    <w:p w14:paraId="79FF4DA3" w14:textId="6A56FD4A" w:rsidR="0022221E" w:rsidRDefault="0022221E" w:rsidP="0022221E">
      <w:pPr>
        <w:pStyle w:val="instructions"/>
      </w:pPr>
      <w:bookmarkStart w:id="342" w:name="_Toc384117246"/>
      <w:bookmarkStart w:id="343" w:name="_Toc390769307"/>
      <w:bookmarkStart w:id="344" w:name="_Toc390769377"/>
      <w:bookmarkStart w:id="345" w:name="_Toc397427325"/>
      <w:r w:rsidRPr="0022221E">
        <w:rPr>
          <w:rStyle w:val="instructionsChar"/>
        </w:rPr>
        <w:t>&lt;</w:t>
      </w:r>
      <w:proofErr w:type="gramStart"/>
      <w:r w:rsidRPr="0022221E">
        <w:rPr>
          <w:rStyle w:val="instructionsChar"/>
        </w:rPr>
        <w:t>insert</w:t>
      </w:r>
      <w:proofErr w:type="gramEnd"/>
      <w:r w:rsidRPr="0022221E">
        <w:rPr>
          <w:rStyle w:val="instructionsChar"/>
        </w:rPr>
        <w:t xml:space="preserve"> </w:t>
      </w:r>
      <w:r>
        <w:rPr>
          <w:rStyle w:val="instructionsChar"/>
        </w:rPr>
        <w:t>details</w:t>
      </w:r>
      <w:r w:rsidRPr="0022221E">
        <w:rPr>
          <w:rStyle w:val="instructionsChar"/>
        </w:rPr>
        <w:t>&gt;</w:t>
      </w:r>
      <w:r w:rsidRPr="00BE0183">
        <w:t xml:space="preserve"> </w:t>
      </w:r>
    </w:p>
    <w:p w14:paraId="17E55C4C" w14:textId="52526EF5" w:rsidR="00AB72B2" w:rsidRDefault="00AB72B2" w:rsidP="00581170">
      <w:pPr>
        <w:pStyle w:val="Heading2"/>
      </w:pPr>
      <w:bookmarkStart w:id="346" w:name="_Toc12351394"/>
      <w:r w:rsidRPr="00476C9E">
        <w:t>Superannuation</w:t>
      </w:r>
      <w:bookmarkEnd w:id="342"/>
      <w:bookmarkEnd w:id="343"/>
      <w:bookmarkEnd w:id="344"/>
      <w:bookmarkEnd w:id="345"/>
      <w:bookmarkEnd w:id="346"/>
    </w:p>
    <w:p w14:paraId="551292AB" w14:textId="3A50CD49" w:rsidR="00AB72B2" w:rsidRDefault="00DC65D2" w:rsidP="00AB72B2">
      <w:r>
        <w:rPr>
          <w:rStyle w:val="instructionsChar"/>
        </w:rPr>
        <w:t>The</w:t>
      </w:r>
      <w:r w:rsidR="0022221E">
        <w:rPr>
          <w:rStyle w:val="instructionsChar"/>
        </w:rPr>
        <w:t xml:space="preserve"> organisation</w:t>
      </w:r>
      <w:r w:rsidR="00AB72B2">
        <w:t xml:space="preserve"> makes payments to a staff member’s choice of fund in accordance with Government legislation.</w:t>
      </w:r>
    </w:p>
    <w:p w14:paraId="02332F94" w14:textId="0B3F9979" w:rsidR="00D03159" w:rsidRDefault="00D03159" w:rsidP="00581170">
      <w:pPr>
        <w:pStyle w:val="Heading2"/>
      </w:pPr>
      <w:bookmarkStart w:id="347" w:name="_Toc390769308"/>
      <w:bookmarkStart w:id="348" w:name="_Toc390769378"/>
      <w:bookmarkStart w:id="349" w:name="_Toc397427326"/>
      <w:bookmarkStart w:id="350" w:name="_Toc12351395"/>
      <w:r w:rsidRPr="00625416">
        <w:t xml:space="preserve">Termination </w:t>
      </w:r>
      <w:r w:rsidR="00D7560D">
        <w:t>of Employment</w:t>
      </w:r>
      <w:bookmarkEnd w:id="347"/>
      <w:bookmarkEnd w:id="348"/>
      <w:bookmarkEnd w:id="349"/>
      <w:bookmarkEnd w:id="350"/>
    </w:p>
    <w:p w14:paraId="3838E9A4" w14:textId="0B8EF5A6" w:rsidR="00D03159" w:rsidRDefault="00DD65AE" w:rsidP="00581170">
      <w:pPr>
        <w:pStyle w:val="Heading3"/>
      </w:pPr>
      <w:bookmarkStart w:id="351" w:name="_Toc397427327"/>
      <w:r>
        <w:t xml:space="preserve"> </w:t>
      </w:r>
      <w:bookmarkStart w:id="352" w:name="_Toc12351396"/>
      <w:r w:rsidR="00D03159" w:rsidRPr="00765197">
        <w:t xml:space="preserve">Termination by Employer or </w:t>
      </w:r>
      <w:r w:rsidR="001A395E" w:rsidRPr="00765197">
        <w:t>Paid</w:t>
      </w:r>
      <w:r w:rsidR="001A395E">
        <w:t xml:space="preserve"> </w:t>
      </w:r>
      <w:r w:rsidR="001A395E" w:rsidRPr="00765197">
        <w:t>Employee</w:t>
      </w:r>
      <w:bookmarkEnd w:id="351"/>
      <w:bookmarkEnd w:id="352"/>
    </w:p>
    <w:p w14:paraId="7A67FC87" w14:textId="60B1CFD5" w:rsidR="00D03159" w:rsidRDefault="00D03159" w:rsidP="0070167A">
      <w:pPr>
        <w:pStyle w:val="heading4text"/>
      </w:pPr>
      <w:r w:rsidRPr="00377964">
        <w:t>In order to termina</w:t>
      </w:r>
      <w:r w:rsidR="00DC65D2">
        <w:t xml:space="preserve">te employment at </w:t>
      </w:r>
      <w:r w:rsidR="0022221E" w:rsidRPr="0022221E">
        <w:rPr>
          <w:rStyle w:val="instructionsChar"/>
          <w:color w:val="244061" w:themeColor="accent1" w:themeShade="80"/>
        </w:rPr>
        <w:t xml:space="preserve">the </w:t>
      </w:r>
      <w:proofErr w:type="spellStart"/>
      <w:r w:rsidR="0022221E" w:rsidRPr="0022221E">
        <w:rPr>
          <w:rStyle w:val="instructionsChar"/>
          <w:color w:val="244061" w:themeColor="accent1" w:themeShade="80"/>
        </w:rPr>
        <w:t>organisation</w:t>
      </w:r>
      <w:proofErr w:type="spellEnd"/>
      <w:r w:rsidRPr="00377964">
        <w:t xml:space="preserve">, the staff member or </w:t>
      </w:r>
      <w:r w:rsidR="004D511B" w:rsidRPr="0022221E">
        <w:rPr>
          <w:rStyle w:val="instructionsChar"/>
          <w:color w:val="244061" w:themeColor="accent1" w:themeShade="80"/>
        </w:rPr>
        <w:t xml:space="preserve">the </w:t>
      </w:r>
      <w:proofErr w:type="spellStart"/>
      <w:r w:rsidR="004D511B" w:rsidRPr="0022221E">
        <w:rPr>
          <w:rStyle w:val="instructionsChar"/>
          <w:color w:val="244061" w:themeColor="accent1" w:themeShade="80"/>
        </w:rPr>
        <w:t>organisation</w:t>
      </w:r>
      <w:proofErr w:type="spellEnd"/>
      <w:r w:rsidRPr="00377964">
        <w:t xml:space="preserve"> must give the period of notice as set out in the </w:t>
      </w:r>
      <w:r w:rsidR="00DE072E" w:rsidRPr="00051539">
        <w:rPr>
          <w:i/>
        </w:rPr>
        <w:t>Fair Work Act (</w:t>
      </w:r>
      <w:r w:rsidR="00464F5A">
        <w:rPr>
          <w:i/>
        </w:rPr>
        <w:t>Commonwealth</w:t>
      </w:r>
      <w:r w:rsidR="00DE072E" w:rsidRPr="00051539">
        <w:rPr>
          <w:i/>
        </w:rPr>
        <w:t>) 2009</w:t>
      </w:r>
      <w:r w:rsidR="00DE072E">
        <w:t xml:space="preserve"> </w:t>
      </w:r>
      <w:r w:rsidRPr="00377964">
        <w:t>and</w:t>
      </w:r>
      <w:r w:rsidR="00AF29A4">
        <w:t>/or</w:t>
      </w:r>
      <w:r w:rsidRPr="00377964">
        <w:t xml:space="preserve"> as outlined in the contract of</w:t>
      </w:r>
      <w:r w:rsidR="00671326">
        <w:t xml:space="preserve"> employment</w:t>
      </w:r>
      <w:r w:rsidRPr="00377964">
        <w:t xml:space="preserve"> </w:t>
      </w:r>
      <w:r w:rsidR="00245805">
        <w:t xml:space="preserve">of the employee. </w:t>
      </w:r>
    </w:p>
    <w:p w14:paraId="024FD0D7" w14:textId="77777777" w:rsidR="00D03159" w:rsidRPr="00377964" w:rsidRDefault="00D03159" w:rsidP="0070167A">
      <w:pPr>
        <w:pStyle w:val="heading4text"/>
      </w:pPr>
    </w:p>
    <w:p w14:paraId="438BDD35" w14:textId="1CE41F92" w:rsidR="00D03159" w:rsidRPr="00377964" w:rsidRDefault="00D03159" w:rsidP="0070167A">
      <w:pPr>
        <w:pStyle w:val="heading4text"/>
      </w:pPr>
      <w:r w:rsidRPr="00377964">
        <w:t xml:space="preserve">During the probationary period, this period is one week (five working days) or by the forfeiture or payment, as the case may be, of one week of pay in lieu of notice. </w:t>
      </w:r>
      <w:r w:rsidR="0039078B">
        <w:t xml:space="preserve">  </w:t>
      </w:r>
    </w:p>
    <w:p w14:paraId="51B19B4E" w14:textId="77777777" w:rsidR="00AF29A4" w:rsidRDefault="00AF29A4" w:rsidP="0070167A">
      <w:pPr>
        <w:pStyle w:val="heading4text"/>
      </w:pPr>
    </w:p>
    <w:p w14:paraId="083FD5D6" w14:textId="4680C838" w:rsidR="00AF29A4" w:rsidRDefault="00AF29A4" w:rsidP="0070167A">
      <w:pPr>
        <w:pStyle w:val="heading4text"/>
      </w:pPr>
      <w:r w:rsidRPr="004B42D0">
        <w:t xml:space="preserve">After the probationary period, the contract of employment may be terminated by you or </w:t>
      </w:r>
      <w:r w:rsidR="00E62FA3" w:rsidRPr="0022221E">
        <w:rPr>
          <w:rStyle w:val="instructionsChar"/>
          <w:color w:val="244061" w:themeColor="accent1" w:themeShade="80"/>
        </w:rPr>
        <w:t xml:space="preserve">the </w:t>
      </w:r>
      <w:proofErr w:type="spellStart"/>
      <w:r w:rsidR="00E62FA3" w:rsidRPr="0022221E">
        <w:rPr>
          <w:rStyle w:val="instructionsChar"/>
          <w:color w:val="244061" w:themeColor="accent1" w:themeShade="80"/>
        </w:rPr>
        <w:t>organisation</w:t>
      </w:r>
      <w:proofErr w:type="spellEnd"/>
      <w:r w:rsidR="00E62FA3" w:rsidRPr="004B42D0">
        <w:t xml:space="preserve"> </w:t>
      </w:r>
      <w:r w:rsidRPr="004B42D0">
        <w:t xml:space="preserve">giving </w:t>
      </w:r>
      <w:r w:rsidRPr="00E97242">
        <w:rPr>
          <w:i/>
          <w:color w:val="365F91" w:themeColor="accent1" w:themeShade="BF"/>
        </w:rPr>
        <w:t xml:space="preserve">two </w:t>
      </w:r>
      <w:proofErr w:type="spellStart"/>
      <w:r w:rsidRPr="00E97242">
        <w:rPr>
          <w:i/>
          <w:color w:val="365F91" w:themeColor="accent1" w:themeShade="BF"/>
        </w:rPr>
        <w:t xml:space="preserve">weeks </w:t>
      </w:r>
      <w:r w:rsidRPr="00E97242">
        <w:t>notice</w:t>
      </w:r>
      <w:proofErr w:type="spellEnd"/>
      <w:r w:rsidRPr="00E97242">
        <w:t xml:space="preserve"> </w:t>
      </w:r>
      <w:r w:rsidRPr="004B42D0">
        <w:t>or, by the forfeiture or payment, as the case may be, of an equivalent amount of pay in lieu of notice.</w:t>
      </w:r>
      <w:r>
        <w:t xml:space="preserve">  </w:t>
      </w:r>
    </w:p>
    <w:p w14:paraId="0A1E004B" w14:textId="77777777" w:rsidR="00AF29A4" w:rsidRPr="004B42D0" w:rsidRDefault="00AF29A4" w:rsidP="0070167A">
      <w:pPr>
        <w:pStyle w:val="heading4text"/>
      </w:pPr>
    </w:p>
    <w:p w14:paraId="257769B3" w14:textId="1D102783" w:rsidR="00AF29A4" w:rsidRDefault="00AF29A4" w:rsidP="0070167A">
      <w:pPr>
        <w:pStyle w:val="heading4text"/>
      </w:pPr>
      <w:r w:rsidRPr="004B42D0">
        <w:t xml:space="preserve">In any case a lesser period of notice may be given without payment or forfeiture of pay by agreement between you and </w:t>
      </w:r>
      <w:r w:rsidR="00E62FA3" w:rsidRPr="0022221E">
        <w:rPr>
          <w:rStyle w:val="instructionsChar"/>
          <w:color w:val="244061" w:themeColor="accent1" w:themeShade="80"/>
        </w:rPr>
        <w:t xml:space="preserve">the </w:t>
      </w:r>
      <w:proofErr w:type="spellStart"/>
      <w:r w:rsidR="00E62FA3" w:rsidRPr="0022221E">
        <w:rPr>
          <w:rStyle w:val="instructionsChar"/>
          <w:color w:val="244061" w:themeColor="accent1" w:themeShade="80"/>
        </w:rPr>
        <w:t>organisation</w:t>
      </w:r>
      <w:proofErr w:type="spellEnd"/>
      <w:r>
        <w:t>.</w:t>
      </w:r>
      <w:r w:rsidRPr="004B42D0">
        <w:t xml:space="preserve"> </w:t>
      </w:r>
      <w:r>
        <w:t xml:space="preserve"> </w:t>
      </w:r>
      <w:r w:rsidR="00E62FA3">
        <w:rPr>
          <w:rStyle w:val="instructionsChar"/>
          <w:color w:val="244061" w:themeColor="accent1" w:themeShade="80"/>
        </w:rPr>
        <w:t>T</w:t>
      </w:r>
      <w:r w:rsidR="00E62FA3" w:rsidRPr="0022221E">
        <w:rPr>
          <w:rStyle w:val="instructionsChar"/>
          <w:color w:val="244061" w:themeColor="accent1" w:themeShade="80"/>
        </w:rPr>
        <w:t xml:space="preserve">he </w:t>
      </w:r>
      <w:proofErr w:type="spellStart"/>
      <w:r w:rsidR="00E62FA3" w:rsidRPr="0022221E">
        <w:rPr>
          <w:rStyle w:val="instructionsChar"/>
          <w:color w:val="244061" w:themeColor="accent1" w:themeShade="80"/>
        </w:rPr>
        <w:t>organisation</w:t>
      </w:r>
      <w:proofErr w:type="spellEnd"/>
      <w:r w:rsidR="00E62FA3" w:rsidRPr="004B42D0">
        <w:t xml:space="preserve"> </w:t>
      </w:r>
      <w:r w:rsidRPr="004B42D0">
        <w:t xml:space="preserve">may deduct from your final pay any monies owed by you to </w:t>
      </w:r>
      <w:r w:rsidR="00E62FA3" w:rsidRPr="0022221E">
        <w:rPr>
          <w:rStyle w:val="instructionsChar"/>
          <w:color w:val="244061" w:themeColor="accent1" w:themeShade="80"/>
        </w:rPr>
        <w:t xml:space="preserve">the </w:t>
      </w:r>
      <w:proofErr w:type="spellStart"/>
      <w:r w:rsidR="00E62FA3" w:rsidRPr="0022221E">
        <w:rPr>
          <w:rStyle w:val="instructionsChar"/>
          <w:color w:val="244061" w:themeColor="accent1" w:themeShade="80"/>
        </w:rPr>
        <w:t>organisation</w:t>
      </w:r>
      <w:proofErr w:type="spellEnd"/>
      <w:r w:rsidR="00E62FA3" w:rsidRPr="004B42D0">
        <w:t xml:space="preserve"> </w:t>
      </w:r>
      <w:r w:rsidRPr="004B42D0">
        <w:t xml:space="preserve">on </w:t>
      </w:r>
      <w:r>
        <w:t>termination.</w:t>
      </w:r>
    </w:p>
    <w:p w14:paraId="259FDC2D" w14:textId="77777777" w:rsidR="00AF29A4" w:rsidRDefault="00AF29A4" w:rsidP="0070167A">
      <w:pPr>
        <w:pStyle w:val="heading4text"/>
      </w:pPr>
    </w:p>
    <w:p w14:paraId="3DE060E6" w14:textId="7273DD70" w:rsidR="00D03159" w:rsidRPr="00464F5A" w:rsidRDefault="00E62FA3" w:rsidP="0070167A">
      <w:pPr>
        <w:pStyle w:val="heading4text"/>
        <w:rPr>
          <w:i/>
        </w:rPr>
      </w:pPr>
      <w:r>
        <w:rPr>
          <w:rStyle w:val="instructionsChar"/>
          <w:color w:val="244061" w:themeColor="accent1" w:themeShade="80"/>
        </w:rPr>
        <w:t>T</w:t>
      </w:r>
      <w:r w:rsidRPr="0022221E">
        <w:rPr>
          <w:rStyle w:val="instructionsChar"/>
          <w:color w:val="244061" w:themeColor="accent1" w:themeShade="80"/>
        </w:rPr>
        <w:t xml:space="preserve">he </w:t>
      </w:r>
      <w:proofErr w:type="spellStart"/>
      <w:r w:rsidRPr="0022221E">
        <w:rPr>
          <w:rStyle w:val="instructionsChar"/>
          <w:color w:val="244061" w:themeColor="accent1" w:themeShade="80"/>
        </w:rPr>
        <w:t>organisation</w:t>
      </w:r>
      <w:proofErr w:type="spellEnd"/>
      <w:r>
        <w:t xml:space="preserve"> </w:t>
      </w:r>
      <w:r w:rsidR="00421EE7">
        <w:t xml:space="preserve">retains the right </w:t>
      </w:r>
      <w:r w:rsidR="00D03159" w:rsidRPr="00377964">
        <w:t xml:space="preserve">to terminate a staff member’s employment without notice for </w:t>
      </w:r>
      <w:r w:rsidR="00671326">
        <w:t xml:space="preserve">serious misconduct </w:t>
      </w:r>
      <w:r w:rsidR="00D03159" w:rsidRPr="00377964">
        <w:t>that warrants summary termination</w:t>
      </w:r>
      <w:r w:rsidR="00671326">
        <w:t xml:space="preserve"> in accordance with the </w:t>
      </w:r>
      <w:r w:rsidR="00671326" w:rsidRPr="00464F5A">
        <w:rPr>
          <w:i/>
        </w:rPr>
        <w:t xml:space="preserve">Fair Work </w:t>
      </w:r>
      <w:r w:rsidR="001F4919" w:rsidRPr="00464F5A">
        <w:rPr>
          <w:i/>
        </w:rPr>
        <w:t xml:space="preserve">Act </w:t>
      </w:r>
      <w:r w:rsidR="001A395E" w:rsidRPr="00464F5A">
        <w:rPr>
          <w:i/>
        </w:rPr>
        <w:t>(</w:t>
      </w:r>
      <w:r w:rsidR="00464F5A" w:rsidRPr="00464F5A">
        <w:rPr>
          <w:i/>
        </w:rPr>
        <w:t>Commonwealth</w:t>
      </w:r>
      <w:r w:rsidR="001A395E" w:rsidRPr="00464F5A">
        <w:rPr>
          <w:i/>
        </w:rPr>
        <w:t xml:space="preserve">) </w:t>
      </w:r>
      <w:r w:rsidR="00671326" w:rsidRPr="00464F5A">
        <w:rPr>
          <w:i/>
        </w:rPr>
        <w:t>2009</w:t>
      </w:r>
      <w:r w:rsidR="001F4919" w:rsidRPr="00464F5A">
        <w:rPr>
          <w:i/>
        </w:rPr>
        <w:t>.</w:t>
      </w:r>
    </w:p>
    <w:p w14:paraId="0D209C33" w14:textId="2B875822" w:rsidR="00D03159" w:rsidRDefault="00D03159" w:rsidP="0070167A">
      <w:pPr>
        <w:pStyle w:val="Heading3"/>
      </w:pPr>
      <w:bookmarkStart w:id="353" w:name="_Toc390769309"/>
      <w:bookmarkStart w:id="354" w:name="_Toc390769379"/>
      <w:bookmarkStart w:id="355" w:name="_Toc397427328"/>
      <w:bookmarkStart w:id="356" w:name="_Toc12351397"/>
      <w:r w:rsidRPr="008E4778">
        <w:t>Redundancy and Severance</w:t>
      </w:r>
      <w:r w:rsidRPr="00625416">
        <w:rPr>
          <w:color w:val="943634" w:themeColor="accent2" w:themeShade="BF"/>
        </w:rPr>
        <w:t xml:space="preserve"> </w:t>
      </w:r>
      <w:r w:rsidRPr="0012581D">
        <w:t>Pay</w:t>
      </w:r>
      <w:bookmarkEnd w:id="353"/>
      <w:bookmarkEnd w:id="354"/>
      <w:bookmarkEnd w:id="355"/>
      <w:bookmarkEnd w:id="356"/>
    </w:p>
    <w:p w14:paraId="3715001C" w14:textId="3C798D6E" w:rsidR="00D03159" w:rsidRDefault="00671326" w:rsidP="001F46BD">
      <w:r>
        <w:t xml:space="preserve">If </w:t>
      </w:r>
      <w:r w:rsidR="00301B3B">
        <w:t>applicable</w:t>
      </w:r>
      <w:r w:rsidR="008E4778">
        <w:t>,</w:t>
      </w:r>
      <w:r>
        <w:t xml:space="preserve"> e</w:t>
      </w:r>
      <w:r w:rsidR="00D03159" w:rsidRPr="00377964">
        <w:t xml:space="preserve">ntitlements will be paid in accordance with the </w:t>
      </w:r>
      <w:r w:rsidR="00D03159" w:rsidRPr="00377964">
        <w:rPr>
          <w:i/>
        </w:rPr>
        <w:t>National Employment Standards</w:t>
      </w:r>
      <w:r w:rsidR="00D03159" w:rsidRPr="00377964">
        <w:t xml:space="preserve"> as provided by the </w:t>
      </w:r>
      <w:r w:rsidR="00D03159" w:rsidRPr="00464F5A">
        <w:rPr>
          <w:i/>
        </w:rPr>
        <w:t>Fair Work Act</w:t>
      </w:r>
      <w:r w:rsidR="001F4919" w:rsidRPr="00464F5A">
        <w:rPr>
          <w:i/>
        </w:rPr>
        <w:t xml:space="preserve"> (</w:t>
      </w:r>
      <w:r w:rsidR="00464F5A" w:rsidRPr="00464F5A">
        <w:rPr>
          <w:i/>
        </w:rPr>
        <w:t>Commonwealth</w:t>
      </w:r>
      <w:r w:rsidR="001F4919" w:rsidRPr="00464F5A">
        <w:rPr>
          <w:i/>
        </w:rPr>
        <w:t>)</w:t>
      </w:r>
      <w:r w:rsidR="00D03159" w:rsidRPr="00464F5A">
        <w:rPr>
          <w:i/>
        </w:rPr>
        <w:t xml:space="preserve"> 2009</w:t>
      </w:r>
      <w:r w:rsidR="001F4919">
        <w:t>, applicable Award and the employee’s contract of employment.</w:t>
      </w:r>
    </w:p>
    <w:p w14:paraId="283357FE" w14:textId="54C386AF" w:rsidR="00E10A4E" w:rsidRPr="00377964" w:rsidRDefault="00E10A4E" w:rsidP="00E10A4E">
      <w:pPr>
        <w:pStyle w:val="Heading3"/>
      </w:pPr>
      <w:bookmarkStart w:id="357" w:name="_Toc12351398"/>
      <w:r>
        <w:t>Exit Interview</w:t>
      </w:r>
      <w:bookmarkEnd w:id="357"/>
    </w:p>
    <w:p w14:paraId="4D0D3B53" w14:textId="440AFBEA" w:rsidR="00D03159" w:rsidRDefault="00D03159" w:rsidP="001F46BD">
      <w:r w:rsidRPr="00377964">
        <w:t>When a</w:t>
      </w:r>
      <w:r w:rsidR="00671326">
        <w:t xml:space="preserve">n employee </w:t>
      </w:r>
      <w:r w:rsidR="00301B3B">
        <w:t xml:space="preserve">terminates </w:t>
      </w:r>
      <w:r w:rsidRPr="00377964">
        <w:t xml:space="preserve">their employment with </w:t>
      </w:r>
      <w:r w:rsidR="00E62FA3" w:rsidRPr="0022221E">
        <w:rPr>
          <w:rStyle w:val="instructionsChar"/>
          <w:color w:val="244061" w:themeColor="accent1" w:themeShade="80"/>
        </w:rPr>
        <w:t>the organisation</w:t>
      </w:r>
      <w:r w:rsidR="00E62FA3" w:rsidRPr="00377964">
        <w:t xml:space="preserve"> </w:t>
      </w:r>
      <w:r w:rsidRPr="00377964">
        <w:t xml:space="preserve">their direct </w:t>
      </w:r>
      <w:r w:rsidR="004E2F5C">
        <w:t>Senior Manager</w:t>
      </w:r>
      <w:r w:rsidRPr="00377964">
        <w:t xml:space="preserve"> will conduct an exit interview. A record of the interview will be retained.</w:t>
      </w:r>
      <w:r w:rsidR="00301B3B">
        <w:t xml:space="preserve">  </w:t>
      </w:r>
      <w:r w:rsidRPr="00377964">
        <w:t xml:space="preserve">During the exit interview arrangements will be made for the return of all </w:t>
      </w:r>
      <w:r w:rsidR="00E62FA3" w:rsidRPr="0022221E">
        <w:rPr>
          <w:rStyle w:val="instructionsChar"/>
          <w:color w:val="244061" w:themeColor="accent1" w:themeShade="80"/>
        </w:rPr>
        <w:t>the organisation</w:t>
      </w:r>
      <w:r w:rsidRPr="00377964">
        <w:t>’s property including office keys</w:t>
      </w:r>
      <w:r w:rsidR="00E62FA3">
        <w:t>.</w:t>
      </w:r>
    </w:p>
    <w:p w14:paraId="2D04E630" w14:textId="77777777" w:rsidR="00903A4E" w:rsidRDefault="00903A4E" w:rsidP="001F46BD"/>
    <w:p w14:paraId="2FFF941C" w14:textId="77777777" w:rsidR="00903A4E" w:rsidRDefault="00903A4E" w:rsidP="001F46BD"/>
    <w:p w14:paraId="18C32207" w14:textId="77777777" w:rsidR="00903A4E" w:rsidRDefault="00903A4E" w:rsidP="001F46BD"/>
    <w:p w14:paraId="10FD37B2" w14:textId="77777777" w:rsidR="00903A4E" w:rsidRDefault="00903A4E" w:rsidP="001F46BD"/>
    <w:p w14:paraId="5D4E5046" w14:textId="77777777" w:rsidR="00903A4E" w:rsidRDefault="00903A4E" w:rsidP="001F46BD"/>
    <w:p w14:paraId="206A7881" w14:textId="77777777" w:rsidR="00903A4E" w:rsidRDefault="00903A4E" w:rsidP="001F46BD"/>
    <w:p w14:paraId="2F9DB5FF" w14:textId="77777777" w:rsidR="00903A4E" w:rsidRDefault="00903A4E" w:rsidP="001F46BD"/>
    <w:p w14:paraId="505BB5E7" w14:textId="77777777" w:rsidR="00903A4E" w:rsidRDefault="00903A4E" w:rsidP="001F46BD"/>
    <w:p w14:paraId="695E3695" w14:textId="77777777" w:rsidR="00903A4E" w:rsidRDefault="00903A4E" w:rsidP="001F46BD"/>
    <w:p w14:paraId="5E60DFE6" w14:textId="77777777" w:rsidR="00903A4E" w:rsidRDefault="00903A4E" w:rsidP="001F46BD"/>
    <w:p w14:paraId="457A585D" w14:textId="77777777" w:rsidR="00903A4E" w:rsidRDefault="00903A4E" w:rsidP="001F46BD"/>
    <w:p w14:paraId="019CD183" w14:textId="77777777" w:rsidR="00903A4E" w:rsidRDefault="00903A4E" w:rsidP="001F46BD"/>
    <w:p w14:paraId="781E4D60" w14:textId="77777777" w:rsidR="00903A4E" w:rsidRDefault="00903A4E" w:rsidP="001F46BD"/>
    <w:p w14:paraId="3D8B6452" w14:textId="77777777" w:rsidR="00903A4E" w:rsidRDefault="00903A4E" w:rsidP="001F46BD"/>
    <w:p w14:paraId="27947A54" w14:textId="77777777" w:rsidR="00903A4E" w:rsidRDefault="00903A4E" w:rsidP="001F46BD"/>
    <w:p w14:paraId="0625A882" w14:textId="77777777" w:rsidR="00903A4E" w:rsidRDefault="00903A4E" w:rsidP="001F46BD"/>
    <w:p w14:paraId="6DBE3B58" w14:textId="77777777" w:rsidR="00903A4E" w:rsidRDefault="00903A4E" w:rsidP="001F46BD"/>
    <w:p w14:paraId="35F7A10C" w14:textId="77777777" w:rsidR="00903A4E" w:rsidRDefault="00903A4E" w:rsidP="001F46BD"/>
    <w:p w14:paraId="77EA096C" w14:textId="77777777" w:rsidR="00903A4E" w:rsidRDefault="00903A4E" w:rsidP="001F46BD"/>
    <w:p w14:paraId="687859AF" w14:textId="77777777" w:rsidR="00903A4E" w:rsidRDefault="00903A4E" w:rsidP="001F46BD"/>
    <w:p w14:paraId="6C158CAD" w14:textId="77777777" w:rsidR="00903A4E" w:rsidRDefault="00903A4E" w:rsidP="001F46BD"/>
    <w:p w14:paraId="11C2BD97" w14:textId="77777777" w:rsidR="00903A4E" w:rsidRDefault="00903A4E" w:rsidP="001F46BD"/>
    <w:p w14:paraId="76EFFD54" w14:textId="77777777" w:rsidR="00903A4E" w:rsidRDefault="00903A4E" w:rsidP="001F46BD"/>
    <w:p w14:paraId="6FD6778C" w14:textId="77777777" w:rsidR="00903A4E" w:rsidRDefault="00903A4E" w:rsidP="001F46BD"/>
    <w:p w14:paraId="11B535C4" w14:textId="77777777" w:rsidR="00903A4E" w:rsidRDefault="00903A4E" w:rsidP="001F46BD"/>
    <w:sectPr w:rsidR="00903A4E" w:rsidSect="00E06214">
      <w:pgSz w:w="11906" w:h="16838"/>
      <w:pgMar w:top="1440" w:right="1080" w:bottom="1440" w:left="1080" w:header="283" w:footer="454" w:gutter="0"/>
      <w:pgBorders w:offsetFrom="page">
        <w:right w:val="thinThickSmallGap" w:sz="24" w:space="24" w:color="C0000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47AB5" w14:textId="77777777" w:rsidR="001F1F84" w:rsidRDefault="001F1F84" w:rsidP="002D5BA8">
      <w:pPr>
        <w:spacing w:line="240" w:lineRule="auto"/>
      </w:pPr>
      <w:r>
        <w:separator/>
      </w:r>
    </w:p>
  </w:endnote>
  <w:endnote w:type="continuationSeparator" w:id="0">
    <w:p w14:paraId="7B2F0DBE" w14:textId="77777777" w:rsidR="001F1F84" w:rsidRDefault="001F1F84" w:rsidP="002D5B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81996471"/>
      <w:docPartObj>
        <w:docPartGallery w:val="Page Numbers (Bottom of Page)"/>
        <w:docPartUnique/>
      </w:docPartObj>
    </w:sdtPr>
    <w:sdtEndPr/>
    <w:sdtContent>
      <w:sdt>
        <w:sdtPr>
          <w:rPr>
            <w:sz w:val="20"/>
          </w:rPr>
          <w:id w:val="1317685946"/>
          <w:docPartObj>
            <w:docPartGallery w:val="Page Numbers (Top of Page)"/>
            <w:docPartUnique/>
          </w:docPartObj>
        </w:sdtPr>
        <w:sdtEndPr/>
        <w:sdtContent>
          <w:p w14:paraId="71EFEDEC" w14:textId="68322C8F" w:rsidR="001F1F84" w:rsidRPr="00E241CE" w:rsidRDefault="001F1F84" w:rsidP="00334699">
            <w:pPr>
              <w:pStyle w:val="Footer"/>
              <w:rPr>
                <w:sz w:val="16"/>
                <w:szCs w:val="16"/>
              </w:rPr>
            </w:pPr>
          </w:p>
          <w:p w14:paraId="1C877930" w14:textId="315F8B88" w:rsidR="001F1F84" w:rsidRPr="002D5BA8" w:rsidRDefault="001F1F84" w:rsidP="002D5BA8">
            <w:pPr>
              <w:pStyle w:val="Footer"/>
              <w:jc w:val="right"/>
              <w:rPr>
                <w:sz w:val="20"/>
              </w:rPr>
            </w:pPr>
            <w:r w:rsidRPr="002D5BA8">
              <w:rPr>
                <w:sz w:val="20"/>
              </w:rPr>
              <w:t xml:space="preserve">Page </w:t>
            </w:r>
            <w:r w:rsidRPr="002D5BA8">
              <w:rPr>
                <w:bCs/>
                <w:sz w:val="20"/>
              </w:rPr>
              <w:fldChar w:fldCharType="begin"/>
            </w:r>
            <w:r w:rsidRPr="002D5BA8">
              <w:rPr>
                <w:bCs/>
                <w:sz w:val="20"/>
              </w:rPr>
              <w:instrText xml:space="preserve"> PAGE </w:instrText>
            </w:r>
            <w:r w:rsidRPr="002D5BA8">
              <w:rPr>
                <w:bCs/>
                <w:sz w:val="20"/>
              </w:rPr>
              <w:fldChar w:fldCharType="separate"/>
            </w:r>
            <w:r w:rsidR="00D95705">
              <w:rPr>
                <w:bCs/>
                <w:noProof/>
                <w:sz w:val="20"/>
              </w:rPr>
              <w:t>1</w:t>
            </w:r>
            <w:r w:rsidRPr="002D5BA8">
              <w:rPr>
                <w:bCs/>
                <w:sz w:val="20"/>
              </w:rPr>
              <w:fldChar w:fldCharType="end"/>
            </w:r>
            <w:r w:rsidRPr="002D5BA8">
              <w:rPr>
                <w:sz w:val="20"/>
              </w:rPr>
              <w:t xml:space="preserve"> of </w:t>
            </w:r>
            <w:r w:rsidRPr="002D5BA8">
              <w:rPr>
                <w:bCs/>
                <w:sz w:val="20"/>
              </w:rPr>
              <w:fldChar w:fldCharType="begin"/>
            </w:r>
            <w:r w:rsidRPr="002D5BA8">
              <w:rPr>
                <w:bCs/>
                <w:sz w:val="20"/>
              </w:rPr>
              <w:instrText xml:space="preserve"> NUMPAGES  </w:instrText>
            </w:r>
            <w:r w:rsidRPr="002D5BA8">
              <w:rPr>
                <w:bCs/>
                <w:sz w:val="20"/>
              </w:rPr>
              <w:fldChar w:fldCharType="separate"/>
            </w:r>
            <w:r w:rsidR="00D95705">
              <w:rPr>
                <w:bCs/>
                <w:noProof/>
                <w:sz w:val="20"/>
              </w:rPr>
              <w:t>31</w:t>
            </w:r>
            <w:r w:rsidRPr="002D5BA8">
              <w:rPr>
                <w:bCs/>
                <w:sz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337302229"/>
      <w:docPartObj>
        <w:docPartGallery w:val="Page Numbers (Bottom of Page)"/>
        <w:docPartUnique/>
      </w:docPartObj>
    </w:sdtPr>
    <w:sdtEndPr/>
    <w:sdtContent>
      <w:sdt>
        <w:sdtPr>
          <w:rPr>
            <w:sz w:val="20"/>
          </w:rPr>
          <w:id w:val="421065712"/>
          <w:docPartObj>
            <w:docPartGallery w:val="Page Numbers (Top of Page)"/>
            <w:docPartUnique/>
          </w:docPartObj>
        </w:sdtPr>
        <w:sdtEndPr/>
        <w:sdtContent>
          <w:p w14:paraId="342838E5" w14:textId="698EC130" w:rsidR="001F1F84" w:rsidRPr="00E241CE" w:rsidRDefault="001F1F84" w:rsidP="00334699">
            <w:pPr>
              <w:pStyle w:val="Footer"/>
              <w:rPr>
                <w:sz w:val="16"/>
                <w:szCs w:val="16"/>
              </w:rPr>
            </w:pPr>
          </w:p>
          <w:p w14:paraId="5D265B02" w14:textId="4F063841" w:rsidR="001F1F84" w:rsidRPr="002D5BA8" w:rsidRDefault="001F1F84" w:rsidP="002D5BA8">
            <w:pPr>
              <w:pStyle w:val="Footer"/>
              <w:jc w:val="right"/>
              <w:rPr>
                <w:sz w:val="20"/>
              </w:rPr>
            </w:pPr>
            <w:r w:rsidRPr="002D5BA8">
              <w:rPr>
                <w:sz w:val="20"/>
              </w:rPr>
              <w:t xml:space="preserve">Page </w:t>
            </w:r>
            <w:r w:rsidRPr="002D5BA8">
              <w:rPr>
                <w:bCs/>
                <w:sz w:val="20"/>
              </w:rPr>
              <w:fldChar w:fldCharType="begin"/>
            </w:r>
            <w:r w:rsidRPr="002D5BA8">
              <w:rPr>
                <w:bCs/>
                <w:sz w:val="20"/>
              </w:rPr>
              <w:instrText xml:space="preserve"> PAGE </w:instrText>
            </w:r>
            <w:r w:rsidRPr="002D5BA8">
              <w:rPr>
                <w:bCs/>
                <w:sz w:val="20"/>
              </w:rPr>
              <w:fldChar w:fldCharType="separate"/>
            </w:r>
            <w:r w:rsidR="00D95705">
              <w:rPr>
                <w:bCs/>
                <w:noProof/>
                <w:sz w:val="20"/>
              </w:rPr>
              <w:t>30</w:t>
            </w:r>
            <w:r w:rsidRPr="002D5BA8">
              <w:rPr>
                <w:bCs/>
                <w:sz w:val="20"/>
              </w:rPr>
              <w:fldChar w:fldCharType="end"/>
            </w:r>
            <w:r w:rsidRPr="002D5BA8">
              <w:rPr>
                <w:sz w:val="20"/>
              </w:rPr>
              <w:t xml:space="preserve"> of </w:t>
            </w:r>
            <w:r w:rsidRPr="002D5BA8">
              <w:rPr>
                <w:bCs/>
                <w:sz w:val="20"/>
              </w:rPr>
              <w:fldChar w:fldCharType="begin"/>
            </w:r>
            <w:r w:rsidRPr="002D5BA8">
              <w:rPr>
                <w:bCs/>
                <w:sz w:val="20"/>
              </w:rPr>
              <w:instrText xml:space="preserve"> NUMPAGES  </w:instrText>
            </w:r>
            <w:r w:rsidRPr="002D5BA8">
              <w:rPr>
                <w:bCs/>
                <w:sz w:val="20"/>
              </w:rPr>
              <w:fldChar w:fldCharType="separate"/>
            </w:r>
            <w:r w:rsidR="00D95705">
              <w:rPr>
                <w:bCs/>
                <w:noProof/>
                <w:sz w:val="20"/>
              </w:rPr>
              <w:t>31</w:t>
            </w:r>
            <w:r w:rsidRPr="002D5BA8">
              <w:rPr>
                <w:bCs/>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6E726" w14:textId="77777777" w:rsidR="001F1F84" w:rsidRDefault="001F1F84" w:rsidP="002D5BA8">
      <w:pPr>
        <w:spacing w:line="240" w:lineRule="auto"/>
      </w:pPr>
      <w:r>
        <w:separator/>
      </w:r>
    </w:p>
  </w:footnote>
  <w:footnote w:type="continuationSeparator" w:id="0">
    <w:p w14:paraId="76A42757" w14:textId="77777777" w:rsidR="001F1F84" w:rsidRDefault="001F1F84" w:rsidP="002D5B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88821" w14:textId="2AAA8E0D" w:rsidR="001F1F84" w:rsidRDefault="001F1F84" w:rsidP="002D5BA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6BFE4" w14:textId="54C0FF49" w:rsidR="001F1F84" w:rsidRPr="00E06214" w:rsidRDefault="001F1F84" w:rsidP="00E06214">
    <w:pPr>
      <w:pStyle w:val="Header"/>
    </w:pPr>
    <w:r>
      <w:t>Human Resources Handbook: a Guide for not-for-profit organisations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C2B9F" w14:textId="0A5C2701" w:rsidR="001F1F84" w:rsidRDefault="001F1F84" w:rsidP="002D5BA8">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B0EF3" w14:textId="77777777" w:rsidR="001F1F84" w:rsidRPr="00E06214" w:rsidRDefault="001F1F84" w:rsidP="00E06214">
    <w:pPr>
      <w:pStyle w:val="Header"/>
    </w:pPr>
    <w:r>
      <w:t>Human Resources Handbook: a Guide for not-for-profit organisations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5CD2"/>
    <w:multiLevelType w:val="hybridMultilevel"/>
    <w:tmpl w:val="824AE23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4C5FD8"/>
    <w:multiLevelType w:val="hybridMultilevel"/>
    <w:tmpl w:val="4C62D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48B07EB"/>
    <w:multiLevelType w:val="hybridMultilevel"/>
    <w:tmpl w:val="70561D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4D5133F"/>
    <w:multiLevelType w:val="multilevel"/>
    <w:tmpl w:val="877AD8BE"/>
    <w:styleLink w:val="StyleBulletedindent"/>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561F74"/>
    <w:multiLevelType w:val="hybridMultilevel"/>
    <w:tmpl w:val="AA30746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09606340"/>
    <w:multiLevelType w:val="hybridMultilevel"/>
    <w:tmpl w:val="A05C593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97C14D3"/>
    <w:multiLevelType w:val="hybridMultilevel"/>
    <w:tmpl w:val="CDB8AD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B6A2313"/>
    <w:multiLevelType w:val="hybridMultilevel"/>
    <w:tmpl w:val="A4F6E18C"/>
    <w:lvl w:ilvl="0" w:tplc="4332220C">
      <w:start w:val="1"/>
      <w:numFmt w:val="bullet"/>
      <w:pStyle w:val="ListParagraph"/>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D99658D"/>
    <w:multiLevelType w:val="hybridMultilevel"/>
    <w:tmpl w:val="0F6C0EB0"/>
    <w:lvl w:ilvl="0" w:tplc="F510E760">
      <w:start w:val="1"/>
      <w:numFmt w:val="bullet"/>
      <w:pStyle w:val="indentlis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9" w15:restartNumberingAfterBreak="0">
    <w:nsid w:val="15F7641B"/>
    <w:multiLevelType w:val="hybridMultilevel"/>
    <w:tmpl w:val="36F48A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92A06F9"/>
    <w:multiLevelType w:val="hybridMultilevel"/>
    <w:tmpl w:val="3F3A0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B7104F"/>
    <w:multiLevelType w:val="hybridMultilevel"/>
    <w:tmpl w:val="05C4A2F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C906A87"/>
    <w:multiLevelType w:val="multilevel"/>
    <w:tmpl w:val="AA3AF81E"/>
    <w:lvl w:ilvl="0">
      <w:start w:val="1"/>
      <w:numFmt w:val="decimal"/>
      <w:pStyle w:val="Heading1"/>
      <w:lvlText w:val="Section %1."/>
      <w:lvlJc w:val="left"/>
      <w:pPr>
        <w:ind w:left="360" w:hanging="360"/>
      </w:pPr>
      <w:rPr>
        <w:rFonts w:hint="default"/>
      </w:rPr>
    </w:lvl>
    <w:lvl w:ilvl="1">
      <w:start w:val="1"/>
      <w:numFmt w:val="decimal"/>
      <w:pStyle w:val="Heading2"/>
      <w:lvlText w:val="%1.%2"/>
      <w:lvlJc w:val="left"/>
      <w:pPr>
        <w:ind w:left="10074" w:hanging="576"/>
      </w:pPr>
    </w:lvl>
    <w:lvl w:ilvl="2">
      <w:start w:val="1"/>
      <w:numFmt w:val="decimal"/>
      <w:pStyle w:val="Heading3"/>
      <w:lvlText w:val="%1.%2.%3"/>
      <w:lvlJc w:val="left"/>
      <w:pPr>
        <w:ind w:left="1713"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1CD711D1"/>
    <w:multiLevelType w:val="hybridMultilevel"/>
    <w:tmpl w:val="35F8FA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EC34D72"/>
    <w:multiLevelType w:val="multilevel"/>
    <w:tmpl w:val="B264468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25124BE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7A53215"/>
    <w:multiLevelType w:val="hybridMultilevel"/>
    <w:tmpl w:val="0F823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003880"/>
    <w:multiLevelType w:val="hybridMultilevel"/>
    <w:tmpl w:val="B4580A22"/>
    <w:lvl w:ilvl="0" w:tplc="78A6D308">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8F32522"/>
    <w:multiLevelType w:val="hybridMultilevel"/>
    <w:tmpl w:val="CA44491E"/>
    <w:lvl w:ilvl="0" w:tplc="5EBA5B7A">
      <w:start w:val="1"/>
      <w:numFmt w:val="bullet"/>
      <w:lvlText w:val=""/>
      <w:lvlJc w:val="left"/>
      <w:pPr>
        <w:ind w:left="928"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9316A7C"/>
    <w:multiLevelType w:val="hybridMultilevel"/>
    <w:tmpl w:val="B6C8B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F4772DD"/>
    <w:multiLevelType w:val="hybridMultilevel"/>
    <w:tmpl w:val="8F0A0A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1624402"/>
    <w:multiLevelType w:val="hybridMultilevel"/>
    <w:tmpl w:val="9C6454C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24131D8"/>
    <w:multiLevelType w:val="hybridMultilevel"/>
    <w:tmpl w:val="DFC07F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97340A2"/>
    <w:multiLevelType w:val="hybridMultilevel"/>
    <w:tmpl w:val="8BF4A4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C9C75C9"/>
    <w:multiLevelType w:val="hybridMultilevel"/>
    <w:tmpl w:val="1FB6CBC8"/>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CB40B80"/>
    <w:multiLevelType w:val="hybridMultilevel"/>
    <w:tmpl w:val="3CD6445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EC01B33"/>
    <w:multiLevelType w:val="hybridMultilevel"/>
    <w:tmpl w:val="6BAC2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5E7696D"/>
    <w:multiLevelType w:val="hybridMultilevel"/>
    <w:tmpl w:val="80780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753052E"/>
    <w:multiLevelType w:val="hybridMultilevel"/>
    <w:tmpl w:val="B546D2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83F4D1C"/>
    <w:multiLevelType w:val="hybridMultilevel"/>
    <w:tmpl w:val="CBBECE06"/>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85349E5"/>
    <w:multiLevelType w:val="multilevel"/>
    <w:tmpl w:val="877AD8BE"/>
    <w:numStyleLink w:val="StyleBulletedindent"/>
  </w:abstractNum>
  <w:abstractNum w:abstractNumId="31" w15:restartNumberingAfterBreak="0">
    <w:nsid w:val="4B845BB7"/>
    <w:multiLevelType w:val="hybridMultilevel"/>
    <w:tmpl w:val="F5E015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C552707"/>
    <w:multiLevelType w:val="hybridMultilevel"/>
    <w:tmpl w:val="A25896FA"/>
    <w:lvl w:ilvl="0" w:tplc="8F3C9AAE">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543F385A"/>
    <w:multiLevelType w:val="hybridMultilevel"/>
    <w:tmpl w:val="27A0889C"/>
    <w:lvl w:ilvl="0" w:tplc="C7EE678A">
      <w:start w:val="1"/>
      <w:numFmt w:val="decimal"/>
      <w:lvlText w:val="%1."/>
      <w:lvlJc w:val="left"/>
      <w:pPr>
        <w:ind w:left="360" w:hanging="360"/>
      </w:pPr>
      <w:rPr>
        <w:color w:val="C0504D"/>
        <w:sz w:val="2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55031F66"/>
    <w:multiLevelType w:val="hybridMultilevel"/>
    <w:tmpl w:val="7CC28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C6979A7"/>
    <w:multiLevelType w:val="hybridMultilevel"/>
    <w:tmpl w:val="C1383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A300D0"/>
    <w:multiLevelType w:val="hybridMultilevel"/>
    <w:tmpl w:val="D904F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DEE36E7"/>
    <w:multiLevelType w:val="hybridMultilevel"/>
    <w:tmpl w:val="CE7AC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C95C1C"/>
    <w:multiLevelType w:val="hybridMultilevel"/>
    <w:tmpl w:val="EFAE74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4846BE3"/>
    <w:multiLevelType w:val="hybridMultilevel"/>
    <w:tmpl w:val="9218199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6C55ADF"/>
    <w:multiLevelType w:val="hybridMultilevel"/>
    <w:tmpl w:val="AAD2C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A081377"/>
    <w:multiLevelType w:val="multilevel"/>
    <w:tmpl w:val="01D6EEC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2" w15:restartNumberingAfterBreak="0">
    <w:nsid w:val="6BBC586C"/>
    <w:multiLevelType w:val="hybridMultilevel"/>
    <w:tmpl w:val="CEE486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70E1635"/>
    <w:multiLevelType w:val="multilevel"/>
    <w:tmpl w:val="877AD8BE"/>
    <w:numStyleLink w:val="StyleBulletedindent"/>
  </w:abstractNum>
  <w:abstractNum w:abstractNumId="44" w15:restartNumberingAfterBreak="0">
    <w:nsid w:val="77500EC8"/>
    <w:multiLevelType w:val="hybridMultilevel"/>
    <w:tmpl w:val="98940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3"/>
  </w:num>
  <w:num w:numId="2">
    <w:abstractNumId w:val="41"/>
  </w:num>
  <w:num w:numId="3">
    <w:abstractNumId w:val="14"/>
  </w:num>
  <w:num w:numId="4">
    <w:abstractNumId w:val="1"/>
  </w:num>
  <w:num w:numId="5">
    <w:abstractNumId w:val="7"/>
  </w:num>
  <w:num w:numId="6">
    <w:abstractNumId w:val="29"/>
  </w:num>
  <w:num w:numId="7">
    <w:abstractNumId w:val="13"/>
  </w:num>
  <w:num w:numId="8">
    <w:abstractNumId w:val="2"/>
  </w:num>
  <w:num w:numId="9">
    <w:abstractNumId w:val="42"/>
  </w:num>
  <w:num w:numId="10">
    <w:abstractNumId w:val="23"/>
  </w:num>
  <w:num w:numId="11">
    <w:abstractNumId w:val="0"/>
  </w:num>
  <w:num w:numId="12">
    <w:abstractNumId w:val="11"/>
  </w:num>
  <w:num w:numId="13">
    <w:abstractNumId w:val="44"/>
  </w:num>
  <w:num w:numId="14">
    <w:abstractNumId w:val="38"/>
  </w:num>
  <w:num w:numId="15">
    <w:abstractNumId w:val="6"/>
  </w:num>
  <w:num w:numId="16">
    <w:abstractNumId w:val="21"/>
  </w:num>
  <w:num w:numId="17">
    <w:abstractNumId w:val="35"/>
  </w:num>
  <w:num w:numId="18">
    <w:abstractNumId w:val="32"/>
  </w:num>
  <w:num w:numId="19">
    <w:abstractNumId w:val="8"/>
  </w:num>
  <w:num w:numId="20">
    <w:abstractNumId w:val="12"/>
  </w:num>
  <w:num w:numId="21">
    <w:abstractNumId w:val="17"/>
  </w:num>
  <w:num w:numId="22">
    <w:abstractNumId w:val="15"/>
  </w:num>
  <w:num w:numId="23">
    <w:abstractNumId w:val="18"/>
  </w:num>
  <w:num w:numId="24">
    <w:abstractNumId w:val="3"/>
  </w:num>
  <w:num w:numId="25">
    <w:abstractNumId w:val="43"/>
  </w:num>
  <w:num w:numId="26">
    <w:abstractNumId w:val="30"/>
  </w:num>
  <w:num w:numId="27">
    <w:abstractNumId w:val="24"/>
  </w:num>
  <w:num w:numId="28">
    <w:abstractNumId w:val="39"/>
  </w:num>
  <w:num w:numId="29">
    <w:abstractNumId w:val="16"/>
  </w:num>
  <w:num w:numId="30">
    <w:abstractNumId w:val="19"/>
  </w:num>
  <w:num w:numId="31">
    <w:abstractNumId w:val="4"/>
  </w:num>
  <w:num w:numId="32">
    <w:abstractNumId w:val="25"/>
  </w:num>
  <w:num w:numId="33">
    <w:abstractNumId w:val="20"/>
  </w:num>
  <w:num w:numId="34">
    <w:abstractNumId w:val="9"/>
  </w:num>
  <w:num w:numId="35">
    <w:abstractNumId w:val="31"/>
  </w:num>
  <w:num w:numId="36">
    <w:abstractNumId w:val="36"/>
  </w:num>
  <w:num w:numId="37">
    <w:abstractNumId w:val="10"/>
  </w:num>
  <w:num w:numId="38">
    <w:abstractNumId w:val="7"/>
  </w:num>
  <w:num w:numId="39">
    <w:abstractNumId w:val="7"/>
  </w:num>
  <w:num w:numId="40">
    <w:abstractNumId w:val="22"/>
  </w:num>
  <w:num w:numId="41">
    <w:abstractNumId w:val="40"/>
  </w:num>
  <w:num w:numId="42">
    <w:abstractNumId w:val="34"/>
  </w:num>
  <w:num w:numId="43">
    <w:abstractNumId w:val="26"/>
  </w:num>
  <w:num w:numId="44">
    <w:abstractNumId w:val="28"/>
  </w:num>
  <w:num w:numId="45">
    <w:abstractNumId w:val="37"/>
  </w:num>
  <w:num w:numId="46">
    <w:abstractNumId w:val="27"/>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159"/>
    <w:rsid w:val="0000216A"/>
    <w:rsid w:val="000106C5"/>
    <w:rsid w:val="00016AC2"/>
    <w:rsid w:val="000208A3"/>
    <w:rsid w:val="00020E8E"/>
    <w:rsid w:val="000218D0"/>
    <w:rsid w:val="000271C2"/>
    <w:rsid w:val="0003207B"/>
    <w:rsid w:val="000330CC"/>
    <w:rsid w:val="0004320E"/>
    <w:rsid w:val="00047065"/>
    <w:rsid w:val="00051539"/>
    <w:rsid w:val="0006253D"/>
    <w:rsid w:val="00073F5D"/>
    <w:rsid w:val="00076E17"/>
    <w:rsid w:val="000852B7"/>
    <w:rsid w:val="00093E51"/>
    <w:rsid w:val="00096CC6"/>
    <w:rsid w:val="000B2961"/>
    <w:rsid w:val="000C4A4E"/>
    <w:rsid w:val="000E361E"/>
    <w:rsid w:val="000E5DA4"/>
    <w:rsid w:val="000F2225"/>
    <w:rsid w:val="00114893"/>
    <w:rsid w:val="001203A5"/>
    <w:rsid w:val="00123F87"/>
    <w:rsid w:val="001242F5"/>
    <w:rsid w:val="0012534D"/>
    <w:rsid w:val="0012581D"/>
    <w:rsid w:val="00131368"/>
    <w:rsid w:val="00131FF4"/>
    <w:rsid w:val="001526C3"/>
    <w:rsid w:val="001618B6"/>
    <w:rsid w:val="00167017"/>
    <w:rsid w:val="00170CD9"/>
    <w:rsid w:val="001731F4"/>
    <w:rsid w:val="00177F3C"/>
    <w:rsid w:val="00191E4C"/>
    <w:rsid w:val="001A1F6B"/>
    <w:rsid w:val="001A395E"/>
    <w:rsid w:val="001B7AC1"/>
    <w:rsid w:val="001C13F4"/>
    <w:rsid w:val="001C4394"/>
    <w:rsid w:val="001C5F92"/>
    <w:rsid w:val="001C64D9"/>
    <w:rsid w:val="001C70C4"/>
    <w:rsid w:val="001D1F2F"/>
    <w:rsid w:val="001D57DE"/>
    <w:rsid w:val="001E128B"/>
    <w:rsid w:val="001E3FAA"/>
    <w:rsid w:val="001F0045"/>
    <w:rsid w:val="001F1F84"/>
    <w:rsid w:val="001F46BD"/>
    <w:rsid w:val="001F4919"/>
    <w:rsid w:val="002146CC"/>
    <w:rsid w:val="0022221E"/>
    <w:rsid w:val="00241B47"/>
    <w:rsid w:val="00245805"/>
    <w:rsid w:val="00247F8B"/>
    <w:rsid w:val="00254400"/>
    <w:rsid w:val="00261242"/>
    <w:rsid w:val="00264932"/>
    <w:rsid w:val="002732B9"/>
    <w:rsid w:val="0028538F"/>
    <w:rsid w:val="00285F31"/>
    <w:rsid w:val="00294D6B"/>
    <w:rsid w:val="002A4D9E"/>
    <w:rsid w:val="002C00D3"/>
    <w:rsid w:val="002C0B3A"/>
    <w:rsid w:val="002C6052"/>
    <w:rsid w:val="002C70BB"/>
    <w:rsid w:val="002D0EC5"/>
    <w:rsid w:val="002D5BA8"/>
    <w:rsid w:val="002E150C"/>
    <w:rsid w:val="002E1D85"/>
    <w:rsid w:val="002F7A0C"/>
    <w:rsid w:val="00300E48"/>
    <w:rsid w:val="00301B3B"/>
    <w:rsid w:val="00303836"/>
    <w:rsid w:val="00317E31"/>
    <w:rsid w:val="0032328C"/>
    <w:rsid w:val="00325EDC"/>
    <w:rsid w:val="00327005"/>
    <w:rsid w:val="00330739"/>
    <w:rsid w:val="003340DF"/>
    <w:rsid w:val="00334699"/>
    <w:rsid w:val="0034308D"/>
    <w:rsid w:val="00344211"/>
    <w:rsid w:val="0034658D"/>
    <w:rsid w:val="00346AD6"/>
    <w:rsid w:val="00353DDC"/>
    <w:rsid w:val="003540F3"/>
    <w:rsid w:val="003668A7"/>
    <w:rsid w:val="00377C8E"/>
    <w:rsid w:val="003802BB"/>
    <w:rsid w:val="0039078B"/>
    <w:rsid w:val="003A08E9"/>
    <w:rsid w:val="003A6906"/>
    <w:rsid w:val="003B54EA"/>
    <w:rsid w:val="003C4FAF"/>
    <w:rsid w:val="003D2151"/>
    <w:rsid w:val="003E5596"/>
    <w:rsid w:val="003F5742"/>
    <w:rsid w:val="00402C76"/>
    <w:rsid w:val="00413C93"/>
    <w:rsid w:val="00421EE7"/>
    <w:rsid w:val="00433798"/>
    <w:rsid w:val="00454FAA"/>
    <w:rsid w:val="00464F5A"/>
    <w:rsid w:val="00467591"/>
    <w:rsid w:val="00481E7E"/>
    <w:rsid w:val="00491C97"/>
    <w:rsid w:val="004B3419"/>
    <w:rsid w:val="004B62FF"/>
    <w:rsid w:val="004C04FA"/>
    <w:rsid w:val="004C6022"/>
    <w:rsid w:val="004D021D"/>
    <w:rsid w:val="004D511B"/>
    <w:rsid w:val="004E2F5C"/>
    <w:rsid w:val="004F1E2F"/>
    <w:rsid w:val="00506B90"/>
    <w:rsid w:val="00507D99"/>
    <w:rsid w:val="00507DA4"/>
    <w:rsid w:val="0051075B"/>
    <w:rsid w:val="00510B6E"/>
    <w:rsid w:val="005150A1"/>
    <w:rsid w:val="0052298B"/>
    <w:rsid w:val="005267E2"/>
    <w:rsid w:val="00531A1D"/>
    <w:rsid w:val="005368E4"/>
    <w:rsid w:val="00550237"/>
    <w:rsid w:val="00550664"/>
    <w:rsid w:val="00556B25"/>
    <w:rsid w:val="00556DEC"/>
    <w:rsid w:val="00572640"/>
    <w:rsid w:val="005801E8"/>
    <w:rsid w:val="00581170"/>
    <w:rsid w:val="00585F17"/>
    <w:rsid w:val="005A7F88"/>
    <w:rsid w:val="005B628E"/>
    <w:rsid w:val="005E473A"/>
    <w:rsid w:val="005F33DE"/>
    <w:rsid w:val="006033F8"/>
    <w:rsid w:val="006128AC"/>
    <w:rsid w:val="006201F8"/>
    <w:rsid w:val="006375EA"/>
    <w:rsid w:val="0064323B"/>
    <w:rsid w:val="00654D2B"/>
    <w:rsid w:val="00655259"/>
    <w:rsid w:val="00664BE8"/>
    <w:rsid w:val="00671326"/>
    <w:rsid w:val="00676982"/>
    <w:rsid w:val="006A0FC1"/>
    <w:rsid w:val="006A1415"/>
    <w:rsid w:val="006A54BA"/>
    <w:rsid w:val="006B4F8B"/>
    <w:rsid w:val="006B6805"/>
    <w:rsid w:val="006C0699"/>
    <w:rsid w:val="006C1F2D"/>
    <w:rsid w:val="006C60B4"/>
    <w:rsid w:val="006D7B69"/>
    <w:rsid w:val="006F27A2"/>
    <w:rsid w:val="006F54EA"/>
    <w:rsid w:val="0070167A"/>
    <w:rsid w:val="0070189A"/>
    <w:rsid w:val="00704B4B"/>
    <w:rsid w:val="00710616"/>
    <w:rsid w:val="00711E1F"/>
    <w:rsid w:val="0072266E"/>
    <w:rsid w:val="007415A1"/>
    <w:rsid w:val="007479ED"/>
    <w:rsid w:val="00760688"/>
    <w:rsid w:val="00765197"/>
    <w:rsid w:val="00766E57"/>
    <w:rsid w:val="00767962"/>
    <w:rsid w:val="00773C6F"/>
    <w:rsid w:val="007753DC"/>
    <w:rsid w:val="00795A31"/>
    <w:rsid w:val="007B252F"/>
    <w:rsid w:val="007E0F59"/>
    <w:rsid w:val="007E50A2"/>
    <w:rsid w:val="007F0FC9"/>
    <w:rsid w:val="007F78C4"/>
    <w:rsid w:val="00801B20"/>
    <w:rsid w:val="008035FA"/>
    <w:rsid w:val="0080593D"/>
    <w:rsid w:val="00810482"/>
    <w:rsid w:val="0081490B"/>
    <w:rsid w:val="0081546B"/>
    <w:rsid w:val="00817845"/>
    <w:rsid w:val="008237CA"/>
    <w:rsid w:val="00833C8D"/>
    <w:rsid w:val="0083433B"/>
    <w:rsid w:val="00851665"/>
    <w:rsid w:val="0085700A"/>
    <w:rsid w:val="0087194B"/>
    <w:rsid w:val="00882496"/>
    <w:rsid w:val="00893FA7"/>
    <w:rsid w:val="00894F3C"/>
    <w:rsid w:val="008A0418"/>
    <w:rsid w:val="008A2051"/>
    <w:rsid w:val="008A37C2"/>
    <w:rsid w:val="008A4E90"/>
    <w:rsid w:val="008B1AE2"/>
    <w:rsid w:val="008B553D"/>
    <w:rsid w:val="008B7E7A"/>
    <w:rsid w:val="008E4778"/>
    <w:rsid w:val="00903A4E"/>
    <w:rsid w:val="0090681A"/>
    <w:rsid w:val="00930244"/>
    <w:rsid w:val="00934B20"/>
    <w:rsid w:val="00954813"/>
    <w:rsid w:val="00957B2E"/>
    <w:rsid w:val="00974308"/>
    <w:rsid w:val="00981CFC"/>
    <w:rsid w:val="00994286"/>
    <w:rsid w:val="009A13D7"/>
    <w:rsid w:val="009C19E0"/>
    <w:rsid w:val="009C235C"/>
    <w:rsid w:val="009D1720"/>
    <w:rsid w:val="009D59F5"/>
    <w:rsid w:val="009E28FA"/>
    <w:rsid w:val="009E3E60"/>
    <w:rsid w:val="00A0363C"/>
    <w:rsid w:val="00A04CF3"/>
    <w:rsid w:val="00A23200"/>
    <w:rsid w:val="00A26132"/>
    <w:rsid w:val="00A334A8"/>
    <w:rsid w:val="00A3422C"/>
    <w:rsid w:val="00A35768"/>
    <w:rsid w:val="00A35DE8"/>
    <w:rsid w:val="00A37094"/>
    <w:rsid w:val="00A524F0"/>
    <w:rsid w:val="00A6088F"/>
    <w:rsid w:val="00A756F8"/>
    <w:rsid w:val="00A76F4A"/>
    <w:rsid w:val="00AA06C9"/>
    <w:rsid w:val="00AB5046"/>
    <w:rsid w:val="00AB6BA2"/>
    <w:rsid w:val="00AB72B2"/>
    <w:rsid w:val="00AD274D"/>
    <w:rsid w:val="00AF1DDC"/>
    <w:rsid w:val="00AF29A4"/>
    <w:rsid w:val="00B11804"/>
    <w:rsid w:val="00B13795"/>
    <w:rsid w:val="00B27025"/>
    <w:rsid w:val="00B43F00"/>
    <w:rsid w:val="00B447A0"/>
    <w:rsid w:val="00B44C5D"/>
    <w:rsid w:val="00B55047"/>
    <w:rsid w:val="00B55BD6"/>
    <w:rsid w:val="00B74911"/>
    <w:rsid w:val="00B9025A"/>
    <w:rsid w:val="00B9352B"/>
    <w:rsid w:val="00BA0B4C"/>
    <w:rsid w:val="00BA5805"/>
    <w:rsid w:val="00BC5D20"/>
    <w:rsid w:val="00BD1736"/>
    <w:rsid w:val="00BE5CB3"/>
    <w:rsid w:val="00BF0CDA"/>
    <w:rsid w:val="00C0639B"/>
    <w:rsid w:val="00C06709"/>
    <w:rsid w:val="00C12890"/>
    <w:rsid w:val="00C33826"/>
    <w:rsid w:val="00C65643"/>
    <w:rsid w:val="00C93D94"/>
    <w:rsid w:val="00CD13C4"/>
    <w:rsid w:val="00CD57D8"/>
    <w:rsid w:val="00CD6A35"/>
    <w:rsid w:val="00CF3D90"/>
    <w:rsid w:val="00CF6CFF"/>
    <w:rsid w:val="00D03159"/>
    <w:rsid w:val="00D121DE"/>
    <w:rsid w:val="00D142E3"/>
    <w:rsid w:val="00D27251"/>
    <w:rsid w:val="00D274ED"/>
    <w:rsid w:val="00D36E85"/>
    <w:rsid w:val="00D62933"/>
    <w:rsid w:val="00D62EBF"/>
    <w:rsid w:val="00D66AB9"/>
    <w:rsid w:val="00D7178C"/>
    <w:rsid w:val="00D74B84"/>
    <w:rsid w:val="00D7560D"/>
    <w:rsid w:val="00D84201"/>
    <w:rsid w:val="00D951BD"/>
    <w:rsid w:val="00D95705"/>
    <w:rsid w:val="00DA377E"/>
    <w:rsid w:val="00DB5050"/>
    <w:rsid w:val="00DC65D2"/>
    <w:rsid w:val="00DD1480"/>
    <w:rsid w:val="00DD4DA6"/>
    <w:rsid w:val="00DD65AE"/>
    <w:rsid w:val="00DD730E"/>
    <w:rsid w:val="00DE072E"/>
    <w:rsid w:val="00DF7537"/>
    <w:rsid w:val="00E06214"/>
    <w:rsid w:val="00E10A4E"/>
    <w:rsid w:val="00E12DBD"/>
    <w:rsid w:val="00E241CE"/>
    <w:rsid w:val="00E36777"/>
    <w:rsid w:val="00E442AD"/>
    <w:rsid w:val="00E473AE"/>
    <w:rsid w:val="00E62FA3"/>
    <w:rsid w:val="00E65C4B"/>
    <w:rsid w:val="00E748A6"/>
    <w:rsid w:val="00E8040F"/>
    <w:rsid w:val="00E829DD"/>
    <w:rsid w:val="00E87F2C"/>
    <w:rsid w:val="00E9197E"/>
    <w:rsid w:val="00E922BD"/>
    <w:rsid w:val="00E94603"/>
    <w:rsid w:val="00E95190"/>
    <w:rsid w:val="00E96A22"/>
    <w:rsid w:val="00E97242"/>
    <w:rsid w:val="00EA04FE"/>
    <w:rsid w:val="00EA684F"/>
    <w:rsid w:val="00EC1D21"/>
    <w:rsid w:val="00EC46A3"/>
    <w:rsid w:val="00EC717F"/>
    <w:rsid w:val="00EC7896"/>
    <w:rsid w:val="00F45603"/>
    <w:rsid w:val="00F51B6B"/>
    <w:rsid w:val="00F51C72"/>
    <w:rsid w:val="00F52FF8"/>
    <w:rsid w:val="00F60ADA"/>
    <w:rsid w:val="00F62A77"/>
    <w:rsid w:val="00F74E54"/>
    <w:rsid w:val="00F7727A"/>
    <w:rsid w:val="00F805B2"/>
    <w:rsid w:val="00F84780"/>
    <w:rsid w:val="00F96CA5"/>
    <w:rsid w:val="00FA1581"/>
    <w:rsid w:val="00FB47A7"/>
    <w:rsid w:val="00FB4862"/>
    <w:rsid w:val="00FC2589"/>
    <w:rsid w:val="00FC3F22"/>
    <w:rsid w:val="00FD42BA"/>
    <w:rsid w:val="00FE17F0"/>
    <w:rsid w:val="00FE5A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60018A43"/>
  <w15:docId w15:val="{F2FDFC0F-BC0A-4775-A4F1-EAC2381D4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F3C"/>
    <w:pPr>
      <w:spacing w:after="0"/>
      <w:jc w:val="both"/>
    </w:pPr>
    <w:rPr>
      <w:rFonts w:ascii="Arial" w:hAnsi="Arial" w:cs="Arial"/>
      <w:szCs w:val="20"/>
    </w:rPr>
  </w:style>
  <w:style w:type="paragraph" w:styleId="Heading1">
    <w:name w:val="heading 1"/>
    <w:basedOn w:val="Normal"/>
    <w:next w:val="Normal"/>
    <w:link w:val="Heading1Char"/>
    <w:uiPriority w:val="9"/>
    <w:qFormat/>
    <w:rsid w:val="00882496"/>
    <w:pPr>
      <w:keepNext/>
      <w:keepLines/>
      <w:pageBreakBefore/>
      <w:numPr>
        <w:numId w:val="20"/>
      </w:numPr>
      <w:spacing w:before="480" w:after="120"/>
      <w:ind w:left="357" w:hanging="357"/>
      <w:jc w:val="left"/>
      <w:outlineLvl w:val="0"/>
    </w:pPr>
    <w:rPr>
      <w:rFonts w:eastAsiaTheme="majorEastAsia" w:cstheme="majorBidi"/>
      <w:b/>
      <w:bCs/>
      <w:color w:val="365F91" w:themeColor="accent1" w:themeShade="BF"/>
      <w:sz w:val="36"/>
      <w:szCs w:val="36"/>
    </w:rPr>
  </w:style>
  <w:style w:type="paragraph" w:styleId="Heading2">
    <w:name w:val="heading 2"/>
    <w:basedOn w:val="Heading1"/>
    <w:next w:val="Normal"/>
    <w:link w:val="Heading2Char"/>
    <w:uiPriority w:val="9"/>
    <w:unhideWhenUsed/>
    <w:qFormat/>
    <w:rsid w:val="00882496"/>
    <w:pPr>
      <w:pageBreakBefore w:val="0"/>
      <w:numPr>
        <w:ilvl w:val="1"/>
      </w:numPr>
      <w:spacing w:before="360"/>
      <w:ind w:left="851" w:hanging="851"/>
      <w:outlineLvl w:val="1"/>
    </w:pPr>
    <w:rPr>
      <w:sz w:val="24"/>
    </w:rPr>
  </w:style>
  <w:style w:type="paragraph" w:styleId="Heading3">
    <w:name w:val="heading 3"/>
    <w:basedOn w:val="Heading2"/>
    <w:next w:val="heading4text"/>
    <w:link w:val="Heading3Char"/>
    <w:uiPriority w:val="9"/>
    <w:unhideWhenUsed/>
    <w:qFormat/>
    <w:rsid w:val="00882496"/>
    <w:pPr>
      <w:numPr>
        <w:ilvl w:val="2"/>
      </w:numPr>
      <w:spacing w:before="200"/>
      <w:ind w:left="851" w:hanging="851"/>
      <w:outlineLvl w:val="2"/>
    </w:pPr>
    <w:rPr>
      <w:b w:val="0"/>
      <w:bCs w:val="0"/>
      <w:i/>
    </w:rPr>
  </w:style>
  <w:style w:type="paragraph" w:styleId="Heading4">
    <w:name w:val="heading 4"/>
    <w:basedOn w:val="Normal"/>
    <w:next w:val="Normal"/>
    <w:link w:val="Heading4Char"/>
    <w:uiPriority w:val="9"/>
    <w:unhideWhenUsed/>
    <w:qFormat/>
    <w:rsid w:val="00464F5A"/>
    <w:pPr>
      <w:keepNext/>
      <w:keepLines/>
      <w:spacing w:before="200"/>
      <w:ind w:left="397"/>
      <w:outlineLvl w:val="3"/>
    </w:pPr>
    <w:rPr>
      <w:rFonts w:eastAsiaTheme="majorEastAsia"/>
      <w:b/>
      <w:bCs/>
      <w:i/>
      <w:iCs/>
      <w:color w:val="4F81BD" w:themeColor="accent1"/>
    </w:rPr>
  </w:style>
  <w:style w:type="paragraph" w:styleId="Heading5">
    <w:name w:val="heading 5"/>
    <w:basedOn w:val="Normal"/>
    <w:next w:val="Normal"/>
    <w:link w:val="Heading5Char"/>
    <w:uiPriority w:val="9"/>
    <w:semiHidden/>
    <w:unhideWhenUsed/>
    <w:qFormat/>
    <w:rsid w:val="009D59F5"/>
    <w:pPr>
      <w:keepNext/>
      <w:keepLines/>
      <w:numPr>
        <w:ilvl w:val="4"/>
        <w:numId w:val="20"/>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D59F5"/>
    <w:pPr>
      <w:keepNext/>
      <w:keepLines/>
      <w:numPr>
        <w:ilvl w:val="5"/>
        <w:numId w:val="20"/>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D59F5"/>
    <w:pPr>
      <w:keepNext/>
      <w:keepLines/>
      <w:numPr>
        <w:ilvl w:val="6"/>
        <w:numId w:val="20"/>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D59F5"/>
    <w:pPr>
      <w:keepNext/>
      <w:keepLines/>
      <w:numPr>
        <w:ilvl w:val="7"/>
        <w:numId w:val="20"/>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D59F5"/>
    <w:pPr>
      <w:keepNext/>
      <w:keepLines/>
      <w:numPr>
        <w:ilvl w:val="8"/>
        <w:numId w:val="20"/>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1F6B"/>
    <w:pPr>
      <w:numPr>
        <w:numId w:val="5"/>
      </w:numPr>
      <w:ind w:left="697" w:hanging="357"/>
      <w:contextualSpacing/>
    </w:pPr>
  </w:style>
  <w:style w:type="character" w:customStyle="1" w:styleId="Heading5Char">
    <w:name w:val="Heading 5 Char"/>
    <w:basedOn w:val="DefaultParagraphFont"/>
    <w:link w:val="Heading5"/>
    <w:uiPriority w:val="9"/>
    <w:semiHidden/>
    <w:rsid w:val="009D59F5"/>
    <w:rPr>
      <w:rFonts w:asciiTheme="majorHAnsi" w:eastAsiaTheme="majorEastAsia" w:hAnsiTheme="majorHAnsi" w:cstheme="majorBidi"/>
      <w:color w:val="243F60" w:themeColor="accent1" w:themeShade="7F"/>
      <w:szCs w:val="20"/>
    </w:rPr>
  </w:style>
  <w:style w:type="paragraph" w:styleId="CommentText">
    <w:name w:val="annotation text"/>
    <w:basedOn w:val="Normal"/>
    <w:link w:val="CommentTextChar"/>
    <w:uiPriority w:val="99"/>
    <w:unhideWhenUsed/>
    <w:rsid w:val="00D03159"/>
    <w:pPr>
      <w:spacing w:line="240" w:lineRule="auto"/>
    </w:pPr>
    <w:rPr>
      <w:sz w:val="20"/>
    </w:rPr>
  </w:style>
  <w:style w:type="character" w:customStyle="1" w:styleId="CommentTextChar">
    <w:name w:val="Comment Text Char"/>
    <w:basedOn w:val="DefaultParagraphFont"/>
    <w:link w:val="CommentText"/>
    <w:uiPriority w:val="99"/>
    <w:rsid w:val="00D03159"/>
    <w:rPr>
      <w:sz w:val="20"/>
      <w:szCs w:val="20"/>
    </w:rPr>
  </w:style>
  <w:style w:type="character" w:styleId="CommentReference">
    <w:name w:val="annotation reference"/>
    <w:uiPriority w:val="99"/>
    <w:semiHidden/>
    <w:unhideWhenUsed/>
    <w:rsid w:val="00D03159"/>
    <w:rPr>
      <w:sz w:val="16"/>
      <w:szCs w:val="16"/>
    </w:rPr>
  </w:style>
  <w:style w:type="character" w:styleId="Strong">
    <w:name w:val="Strong"/>
    <w:basedOn w:val="DefaultParagraphFont"/>
    <w:uiPriority w:val="22"/>
    <w:qFormat/>
    <w:rsid w:val="00D03159"/>
    <w:rPr>
      <w:b/>
      <w:bCs/>
    </w:rPr>
  </w:style>
  <w:style w:type="paragraph" w:styleId="BalloonText">
    <w:name w:val="Balloon Text"/>
    <w:basedOn w:val="Normal"/>
    <w:link w:val="BalloonTextChar"/>
    <w:uiPriority w:val="99"/>
    <w:semiHidden/>
    <w:unhideWhenUsed/>
    <w:rsid w:val="00D0315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159"/>
    <w:rPr>
      <w:rFonts w:ascii="Tahoma" w:hAnsi="Tahoma" w:cs="Tahoma"/>
      <w:sz w:val="16"/>
      <w:szCs w:val="16"/>
    </w:rPr>
  </w:style>
  <w:style w:type="paragraph" w:styleId="Revision">
    <w:name w:val="Revision"/>
    <w:hidden/>
    <w:uiPriority w:val="99"/>
    <w:semiHidden/>
    <w:rsid w:val="00D03159"/>
    <w:pPr>
      <w:spacing w:after="0" w:line="240" w:lineRule="auto"/>
    </w:pPr>
  </w:style>
  <w:style w:type="paragraph" w:styleId="CommentSubject">
    <w:name w:val="annotation subject"/>
    <w:basedOn w:val="CommentText"/>
    <w:next w:val="CommentText"/>
    <w:link w:val="CommentSubjectChar"/>
    <w:uiPriority w:val="99"/>
    <w:semiHidden/>
    <w:unhideWhenUsed/>
    <w:rsid w:val="00BA0B4C"/>
    <w:rPr>
      <w:b/>
      <w:bCs/>
    </w:rPr>
  </w:style>
  <w:style w:type="character" w:customStyle="1" w:styleId="CommentSubjectChar">
    <w:name w:val="Comment Subject Char"/>
    <w:basedOn w:val="CommentTextChar"/>
    <w:link w:val="CommentSubject"/>
    <w:uiPriority w:val="99"/>
    <w:semiHidden/>
    <w:rsid w:val="00BA0B4C"/>
    <w:rPr>
      <w:b/>
      <w:bCs/>
      <w:sz w:val="20"/>
      <w:szCs w:val="20"/>
    </w:rPr>
  </w:style>
  <w:style w:type="table" w:styleId="TableGrid">
    <w:name w:val="Table Grid"/>
    <w:basedOn w:val="TableNormal"/>
    <w:uiPriority w:val="59"/>
    <w:rsid w:val="002A4D9E"/>
    <w:pPr>
      <w:spacing w:after="0" w:line="240" w:lineRule="auto"/>
    </w:pPr>
    <w:rPr>
      <w:rFonts w:ascii="Cambria" w:eastAsia="Times New Roman" w:hAnsi="Cambria"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white">
    <w:name w:val="Table heading white"/>
    <w:basedOn w:val="Normal"/>
    <w:rsid w:val="002A4D9E"/>
    <w:pPr>
      <w:autoSpaceDE w:val="0"/>
      <w:autoSpaceDN w:val="0"/>
      <w:adjustRightInd w:val="0"/>
      <w:spacing w:line="240" w:lineRule="auto"/>
    </w:pPr>
    <w:rPr>
      <w:rFonts w:ascii="Calibri" w:eastAsia="Times New Roman" w:hAnsi="Calibri" w:cs="Times New Roman"/>
      <w:b/>
      <w:color w:val="FFFFFF" w:themeColor="background1"/>
      <w:sz w:val="24"/>
      <w:lang w:eastAsia="en-AU"/>
    </w:rPr>
  </w:style>
  <w:style w:type="character" w:customStyle="1" w:styleId="tabletext">
    <w:name w:val="table text"/>
    <w:basedOn w:val="DefaultParagraphFont"/>
    <w:qFormat/>
    <w:rsid w:val="002A4D9E"/>
    <w:rPr>
      <w:rFonts w:ascii="Arial" w:hAnsi="Arial"/>
      <w:sz w:val="20"/>
    </w:rPr>
  </w:style>
  <w:style w:type="character" w:customStyle="1" w:styleId="VWAStrapline">
    <w:name w:val="VWA Strapline"/>
    <w:basedOn w:val="DefaultParagraphFont"/>
    <w:rsid w:val="002A4D9E"/>
    <w:rPr>
      <w:rFonts w:ascii="Calibri Light" w:hAnsi="Calibri Light"/>
      <w:color w:val="C90015"/>
      <w:spacing w:val="10"/>
      <w:sz w:val="32"/>
    </w:rPr>
  </w:style>
  <w:style w:type="paragraph" w:customStyle="1" w:styleId="DocumentTitle">
    <w:name w:val="Document Title"/>
    <w:basedOn w:val="Normal"/>
    <w:rsid w:val="002A4D9E"/>
    <w:pPr>
      <w:autoSpaceDE w:val="0"/>
      <w:autoSpaceDN w:val="0"/>
      <w:adjustRightInd w:val="0"/>
      <w:spacing w:line="240" w:lineRule="auto"/>
      <w:ind w:right="-46"/>
      <w:jc w:val="center"/>
    </w:pPr>
    <w:rPr>
      <w:rFonts w:ascii="Calibri" w:eastAsia="Times New Roman" w:hAnsi="Calibri" w:cs="Times New Roman"/>
      <w:b/>
      <w:bCs/>
      <w:color w:val="7F7F7F" w:themeColor="text1" w:themeTint="80"/>
      <w:sz w:val="72"/>
      <w:lang w:eastAsia="en-AU"/>
    </w:rPr>
  </w:style>
  <w:style w:type="paragraph" w:customStyle="1" w:styleId="GreyHeading">
    <w:name w:val="Grey Heading"/>
    <w:basedOn w:val="Normal"/>
    <w:next w:val="Normal"/>
    <w:rsid w:val="002A4D9E"/>
    <w:pPr>
      <w:autoSpaceDE w:val="0"/>
      <w:autoSpaceDN w:val="0"/>
      <w:adjustRightInd w:val="0"/>
      <w:spacing w:line="240" w:lineRule="auto"/>
    </w:pPr>
    <w:rPr>
      <w:rFonts w:ascii="Calibri" w:eastAsia="Times New Roman" w:hAnsi="Calibri" w:cs="Calibri"/>
      <w:color w:val="7F7F7F" w:themeColor="text1" w:themeTint="80"/>
      <w:sz w:val="36"/>
      <w:szCs w:val="24"/>
      <w:lang w:eastAsia="en-AU"/>
    </w:rPr>
  </w:style>
  <w:style w:type="character" w:customStyle="1" w:styleId="Heading1Char">
    <w:name w:val="Heading 1 Char"/>
    <w:basedOn w:val="DefaultParagraphFont"/>
    <w:link w:val="Heading1"/>
    <w:uiPriority w:val="9"/>
    <w:rsid w:val="00882496"/>
    <w:rPr>
      <w:rFonts w:ascii="Arial" w:eastAsiaTheme="majorEastAsia" w:hAnsi="Arial" w:cstheme="majorBidi"/>
      <w:b/>
      <w:bCs/>
      <w:color w:val="365F91" w:themeColor="accent1" w:themeShade="BF"/>
      <w:sz w:val="36"/>
      <w:szCs w:val="36"/>
    </w:rPr>
  </w:style>
  <w:style w:type="character" w:customStyle="1" w:styleId="Heading2Char">
    <w:name w:val="Heading 2 Char"/>
    <w:basedOn w:val="DefaultParagraphFont"/>
    <w:link w:val="Heading2"/>
    <w:uiPriority w:val="9"/>
    <w:rsid w:val="00882496"/>
    <w:rPr>
      <w:rFonts w:ascii="Arial" w:eastAsiaTheme="majorEastAsia" w:hAnsi="Arial" w:cstheme="majorBidi"/>
      <w:b/>
      <w:bCs/>
      <w:color w:val="365F91" w:themeColor="accent1" w:themeShade="BF"/>
      <w:sz w:val="24"/>
      <w:szCs w:val="36"/>
    </w:rPr>
  </w:style>
  <w:style w:type="paragraph" w:styleId="Header">
    <w:name w:val="header"/>
    <w:basedOn w:val="Normal"/>
    <w:link w:val="HeaderChar"/>
    <w:uiPriority w:val="99"/>
    <w:unhideWhenUsed/>
    <w:rsid w:val="002D5BA8"/>
    <w:pPr>
      <w:tabs>
        <w:tab w:val="center" w:pos="4513"/>
        <w:tab w:val="right" w:pos="9026"/>
      </w:tabs>
      <w:spacing w:line="240" w:lineRule="auto"/>
    </w:pPr>
  </w:style>
  <w:style w:type="character" w:customStyle="1" w:styleId="HeaderChar">
    <w:name w:val="Header Char"/>
    <w:basedOn w:val="DefaultParagraphFont"/>
    <w:link w:val="Header"/>
    <w:uiPriority w:val="99"/>
    <w:rsid w:val="002D5BA8"/>
    <w:rPr>
      <w:rFonts w:ascii="Arial" w:hAnsi="Arial" w:cs="Arial"/>
      <w:szCs w:val="20"/>
    </w:rPr>
  </w:style>
  <w:style w:type="paragraph" w:styleId="Footer">
    <w:name w:val="footer"/>
    <w:basedOn w:val="Normal"/>
    <w:link w:val="FooterChar"/>
    <w:uiPriority w:val="99"/>
    <w:unhideWhenUsed/>
    <w:rsid w:val="002D5BA8"/>
    <w:pPr>
      <w:tabs>
        <w:tab w:val="center" w:pos="4513"/>
        <w:tab w:val="right" w:pos="9026"/>
      </w:tabs>
      <w:spacing w:line="240" w:lineRule="auto"/>
    </w:pPr>
  </w:style>
  <w:style w:type="character" w:customStyle="1" w:styleId="FooterChar">
    <w:name w:val="Footer Char"/>
    <w:basedOn w:val="DefaultParagraphFont"/>
    <w:link w:val="Footer"/>
    <w:uiPriority w:val="99"/>
    <w:rsid w:val="002D5BA8"/>
    <w:rPr>
      <w:rFonts w:ascii="Arial" w:hAnsi="Arial" w:cs="Arial"/>
      <w:szCs w:val="20"/>
    </w:rPr>
  </w:style>
  <w:style w:type="paragraph" w:styleId="TOC8">
    <w:name w:val="toc 8"/>
    <w:basedOn w:val="Normal"/>
    <w:next w:val="Normal"/>
    <w:autoRedefine/>
    <w:uiPriority w:val="39"/>
    <w:unhideWhenUsed/>
    <w:rsid w:val="002D5BA8"/>
    <w:pPr>
      <w:spacing w:after="100"/>
      <w:ind w:left="1540"/>
      <w:jc w:val="left"/>
    </w:pPr>
    <w:rPr>
      <w:rFonts w:ascii="Calibri" w:eastAsia="Times New Roman" w:hAnsi="Calibri" w:cs="Times New Roman"/>
      <w:szCs w:val="22"/>
      <w:lang w:eastAsia="en-AU"/>
    </w:rPr>
  </w:style>
  <w:style w:type="paragraph" w:styleId="TOCHeading">
    <w:name w:val="TOC Heading"/>
    <w:basedOn w:val="Heading1"/>
    <w:next w:val="Normal"/>
    <w:link w:val="TOCHeadingChar"/>
    <w:uiPriority w:val="39"/>
    <w:semiHidden/>
    <w:unhideWhenUsed/>
    <w:qFormat/>
    <w:rsid w:val="00051539"/>
    <w:pPr>
      <w:outlineLvl w:val="9"/>
    </w:pPr>
    <w:rPr>
      <w:sz w:val="28"/>
      <w:szCs w:val="28"/>
      <w:lang w:val="en-US" w:eastAsia="ja-JP"/>
    </w:rPr>
  </w:style>
  <w:style w:type="paragraph" w:styleId="TOC1">
    <w:name w:val="toc 1"/>
    <w:basedOn w:val="Normal"/>
    <w:next w:val="Normal"/>
    <w:autoRedefine/>
    <w:uiPriority w:val="39"/>
    <w:unhideWhenUsed/>
    <w:rsid w:val="00A3422C"/>
    <w:pPr>
      <w:spacing w:after="100"/>
    </w:pPr>
  </w:style>
  <w:style w:type="paragraph" w:styleId="TOC2">
    <w:name w:val="toc 2"/>
    <w:basedOn w:val="Normal"/>
    <w:next w:val="Normal"/>
    <w:autoRedefine/>
    <w:uiPriority w:val="39"/>
    <w:unhideWhenUsed/>
    <w:rsid w:val="000218D0"/>
    <w:pPr>
      <w:spacing w:after="100"/>
      <w:ind w:left="220"/>
    </w:pPr>
    <w:rPr>
      <w:sz w:val="20"/>
    </w:rPr>
  </w:style>
  <w:style w:type="character" w:styleId="Hyperlink">
    <w:name w:val="Hyperlink"/>
    <w:basedOn w:val="DefaultParagraphFont"/>
    <w:uiPriority w:val="99"/>
    <w:unhideWhenUsed/>
    <w:rsid w:val="00051539"/>
    <w:rPr>
      <w:color w:val="0000FF" w:themeColor="hyperlink"/>
      <w:u w:val="single"/>
    </w:rPr>
  </w:style>
  <w:style w:type="character" w:customStyle="1" w:styleId="Heading3Char">
    <w:name w:val="Heading 3 Char"/>
    <w:basedOn w:val="DefaultParagraphFont"/>
    <w:link w:val="Heading3"/>
    <w:uiPriority w:val="9"/>
    <w:rsid w:val="00882496"/>
    <w:rPr>
      <w:rFonts w:ascii="Arial" w:eastAsiaTheme="majorEastAsia" w:hAnsi="Arial" w:cstheme="majorBidi"/>
      <w:i/>
      <w:color w:val="365F91" w:themeColor="accent1" w:themeShade="BF"/>
      <w:sz w:val="24"/>
      <w:szCs w:val="36"/>
    </w:rPr>
  </w:style>
  <w:style w:type="paragraph" w:styleId="TOC3">
    <w:name w:val="toc 3"/>
    <w:basedOn w:val="Normal"/>
    <w:next w:val="Normal"/>
    <w:autoRedefine/>
    <w:uiPriority w:val="39"/>
    <w:unhideWhenUsed/>
    <w:rsid w:val="000218D0"/>
    <w:pPr>
      <w:spacing w:after="100"/>
      <w:ind w:left="440"/>
    </w:pPr>
    <w:rPr>
      <w:sz w:val="20"/>
    </w:rPr>
  </w:style>
  <w:style w:type="paragraph" w:customStyle="1" w:styleId="Heading1nonumber">
    <w:name w:val="Heading 1 no number"/>
    <w:basedOn w:val="Heading1"/>
    <w:link w:val="Heading1nonumberChar"/>
    <w:rsid w:val="001618B6"/>
    <w:rPr>
      <w:szCs w:val="28"/>
      <w:lang w:val="en-US"/>
    </w:rPr>
  </w:style>
  <w:style w:type="character" w:customStyle="1" w:styleId="Heading1nonumberChar">
    <w:name w:val="Heading 1 no number Char"/>
    <w:basedOn w:val="Heading1Char"/>
    <w:link w:val="Heading1nonumber"/>
    <w:rsid w:val="001618B6"/>
    <w:rPr>
      <w:rFonts w:ascii="Verdana" w:eastAsiaTheme="majorEastAsia" w:hAnsi="Verdana" w:cstheme="majorBidi"/>
      <w:b/>
      <w:bCs/>
      <w:color w:val="365F91" w:themeColor="accent1" w:themeShade="BF"/>
      <w:sz w:val="36"/>
      <w:szCs w:val="28"/>
      <w:lang w:val="en-US"/>
    </w:rPr>
  </w:style>
  <w:style w:type="character" w:customStyle="1" w:styleId="Heading4Char">
    <w:name w:val="Heading 4 Char"/>
    <w:basedOn w:val="DefaultParagraphFont"/>
    <w:link w:val="Heading4"/>
    <w:uiPriority w:val="9"/>
    <w:rsid w:val="00464F5A"/>
    <w:rPr>
      <w:rFonts w:ascii="Arial" w:eastAsiaTheme="majorEastAsia" w:hAnsi="Arial" w:cs="Arial"/>
      <w:b/>
      <w:bCs/>
      <w:i/>
      <w:iCs/>
      <w:color w:val="4F81BD" w:themeColor="accent1"/>
      <w:szCs w:val="20"/>
    </w:rPr>
  </w:style>
  <w:style w:type="paragraph" w:customStyle="1" w:styleId="heading4text">
    <w:name w:val="heading 4 text"/>
    <w:basedOn w:val="Normal"/>
    <w:link w:val="heading4textChar"/>
    <w:qFormat/>
    <w:rsid w:val="00D27251"/>
    <w:pPr>
      <w:ind w:left="340"/>
    </w:pPr>
    <w:rPr>
      <w:rFonts w:eastAsia="Times New Roman" w:cs="Times New Roman"/>
      <w:szCs w:val="24"/>
      <w:lang w:val="en-US"/>
    </w:rPr>
  </w:style>
  <w:style w:type="paragraph" w:customStyle="1" w:styleId="indentlist">
    <w:name w:val="indent list"/>
    <w:basedOn w:val="heading4text"/>
    <w:link w:val="indentlistChar"/>
    <w:qFormat/>
    <w:rsid w:val="0012581D"/>
    <w:pPr>
      <w:numPr>
        <w:numId w:val="19"/>
      </w:numPr>
      <w:ind w:left="697" w:hanging="357"/>
    </w:pPr>
  </w:style>
  <w:style w:type="character" w:customStyle="1" w:styleId="heading4textChar">
    <w:name w:val="heading 4 text Char"/>
    <w:basedOn w:val="DefaultParagraphFont"/>
    <w:link w:val="heading4text"/>
    <w:rsid w:val="00D27251"/>
    <w:rPr>
      <w:rFonts w:ascii="Arial" w:eastAsia="Times New Roman" w:hAnsi="Arial" w:cs="Times New Roman"/>
      <w:szCs w:val="24"/>
      <w:lang w:val="en-US"/>
    </w:rPr>
  </w:style>
  <w:style w:type="paragraph" w:customStyle="1" w:styleId="heading1nonumber0">
    <w:name w:val="heading 1 no number"/>
    <w:basedOn w:val="TOCHeading"/>
    <w:link w:val="heading1nonumberChar0"/>
    <w:qFormat/>
    <w:rsid w:val="001A1F6B"/>
    <w:pPr>
      <w:numPr>
        <w:numId w:val="0"/>
      </w:numPr>
      <w:spacing w:before="120"/>
      <w:jc w:val="center"/>
    </w:pPr>
    <w:rPr>
      <w:rFonts w:ascii="Verdana" w:hAnsi="Verdana"/>
    </w:rPr>
  </w:style>
  <w:style w:type="character" w:customStyle="1" w:styleId="indentlistChar">
    <w:name w:val="indent list Char"/>
    <w:basedOn w:val="heading4textChar"/>
    <w:link w:val="indentlist"/>
    <w:rsid w:val="0012581D"/>
    <w:rPr>
      <w:rFonts w:ascii="Arial" w:eastAsia="Times New Roman" w:hAnsi="Arial" w:cs="Times New Roman"/>
      <w:szCs w:val="24"/>
      <w:lang w:val="en-US"/>
    </w:rPr>
  </w:style>
  <w:style w:type="character" w:customStyle="1" w:styleId="Heading6Char">
    <w:name w:val="Heading 6 Char"/>
    <w:basedOn w:val="DefaultParagraphFont"/>
    <w:link w:val="Heading6"/>
    <w:uiPriority w:val="9"/>
    <w:semiHidden/>
    <w:rsid w:val="009D59F5"/>
    <w:rPr>
      <w:rFonts w:asciiTheme="majorHAnsi" w:eastAsiaTheme="majorEastAsia" w:hAnsiTheme="majorHAnsi" w:cstheme="majorBidi"/>
      <w:i/>
      <w:iCs/>
      <w:color w:val="243F60" w:themeColor="accent1" w:themeShade="7F"/>
      <w:szCs w:val="20"/>
    </w:rPr>
  </w:style>
  <w:style w:type="character" w:customStyle="1" w:styleId="TOCHeadingChar">
    <w:name w:val="TOC Heading Char"/>
    <w:basedOn w:val="Heading1Char"/>
    <w:link w:val="TOCHeading"/>
    <w:uiPriority w:val="39"/>
    <w:semiHidden/>
    <w:rsid w:val="000218D0"/>
    <w:rPr>
      <w:rFonts w:ascii="Verdana" w:eastAsiaTheme="majorEastAsia" w:hAnsi="Verdana" w:cstheme="majorBidi"/>
      <w:b/>
      <w:bCs/>
      <w:color w:val="365F91" w:themeColor="accent1" w:themeShade="BF"/>
      <w:sz w:val="28"/>
      <w:szCs w:val="28"/>
      <w:lang w:val="en-US" w:eastAsia="ja-JP"/>
    </w:rPr>
  </w:style>
  <w:style w:type="character" w:customStyle="1" w:styleId="heading1nonumberChar0">
    <w:name w:val="heading 1 no number Char"/>
    <w:basedOn w:val="TOCHeadingChar"/>
    <w:link w:val="heading1nonumber0"/>
    <w:rsid w:val="001A1F6B"/>
    <w:rPr>
      <w:rFonts w:ascii="Verdana" w:eastAsiaTheme="majorEastAsia" w:hAnsi="Verdana" w:cstheme="majorBidi"/>
      <w:b/>
      <w:bCs/>
      <w:color w:val="365F91" w:themeColor="accent1" w:themeShade="BF"/>
      <w:sz w:val="28"/>
      <w:szCs w:val="28"/>
      <w:lang w:val="en-US" w:eastAsia="ja-JP"/>
    </w:rPr>
  </w:style>
  <w:style w:type="character" w:customStyle="1" w:styleId="Heading7Char">
    <w:name w:val="Heading 7 Char"/>
    <w:basedOn w:val="DefaultParagraphFont"/>
    <w:link w:val="Heading7"/>
    <w:uiPriority w:val="9"/>
    <w:semiHidden/>
    <w:rsid w:val="009D59F5"/>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semiHidden/>
    <w:rsid w:val="009D59F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D59F5"/>
    <w:rPr>
      <w:rFonts w:asciiTheme="majorHAnsi" w:eastAsiaTheme="majorEastAsia" w:hAnsiTheme="majorHAnsi" w:cstheme="majorBidi"/>
      <w:i/>
      <w:iCs/>
      <w:color w:val="404040" w:themeColor="text1" w:themeTint="BF"/>
      <w:sz w:val="20"/>
      <w:szCs w:val="20"/>
    </w:rPr>
  </w:style>
  <w:style w:type="paragraph" w:customStyle="1" w:styleId="bulletindent">
    <w:name w:val="bullet indent"/>
    <w:basedOn w:val="ListBullet"/>
    <w:qFormat/>
    <w:rsid w:val="009C19E0"/>
    <w:pPr>
      <w:spacing w:before="100" w:beforeAutospacing="1" w:after="100" w:afterAutospacing="1" w:line="240" w:lineRule="auto"/>
      <w:ind w:left="1134" w:hanging="357"/>
      <w:jc w:val="left"/>
    </w:pPr>
    <w:rPr>
      <w:rFonts w:eastAsia="Times New Roman"/>
      <w:szCs w:val="22"/>
      <w:lang w:eastAsia="en-AU"/>
    </w:rPr>
  </w:style>
  <w:style w:type="paragraph" w:styleId="ListBullet">
    <w:name w:val="List Bullet"/>
    <w:basedOn w:val="Normal"/>
    <w:uiPriority w:val="99"/>
    <w:semiHidden/>
    <w:unhideWhenUsed/>
    <w:rsid w:val="009C19E0"/>
    <w:pPr>
      <w:ind w:left="928" w:hanging="360"/>
      <w:contextualSpacing/>
    </w:pPr>
  </w:style>
  <w:style w:type="numbering" w:customStyle="1" w:styleId="StyleBulletedindent">
    <w:name w:val="Style Bulleted indent"/>
    <w:basedOn w:val="NoList"/>
    <w:rsid w:val="00D84201"/>
    <w:pPr>
      <w:numPr>
        <w:numId w:val="24"/>
      </w:numPr>
    </w:pPr>
  </w:style>
  <w:style w:type="paragraph" w:styleId="BodyTextIndent">
    <w:name w:val="Body Text Indent"/>
    <w:basedOn w:val="Normal"/>
    <w:link w:val="BodyTextIndentChar"/>
    <w:rsid w:val="00F62A77"/>
    <w:pPr>
      <w:spacing w:after="200" w:line="252" w:lineRule="auto"/>
      <w:ind w:left="720" w:hanging="720"/>
      <w:jc w:val="left"/>
    </w:pPr>
    <w:rPr>
      <w:rFonts w:ascii="Verdana" w:eastAsia="Times New Roman" w:hAnsi="Verdana"/>
      <w:szCs w:val="22"/>
      <w:lang w:eastAsia="en-AU"/>
    </w:rPr>
  </w:style>
  <w:style w:type="character" w:customStyle="1" w:styleId="BodyTextIndentChar">
    <w:name w:val="Body Text Indent Char"/>
    <w:basedOn w:val="DefaultParagraphFont"/>
    <w:link w:val="BodyTextIndent"/>
    <w:rsid w:val="00F62A77"/>
    <w:rPr>
      <w:rFonts w:ascii="Verdana" w:eastAsia="Times New Roman" w:hAnsi="Verdana" w:cs="Arial"/>
      <w:lang w:eastAsia="en-AU"/>
    </w:rPr>
  </w:style>
  <w:style w:type="paragraph" w:styleId="TOC4">
    <w:name w:val="toc 4"/>
    <w:basedOn w:val="Normal"/>
    <w:next w:val="Normal"/>
    <w:autoRedefine/>
    <w:uiPriority w:val="39"/>
    <w:unhideWhenUsed/>
    <w:rsid w:val="00810482"/>
    <w:pPr>
      <w:spacing w:after="100"/>
      <w:ind w:left="660"/>
      <w:jc w:val="left"/>
    </w:pPr>
    <w:rPr>
      <w:rFonts w:asciiTheme="minorHAnsi" w:eastAsiaTheme="minorEastAsia" w:hAnsiTheme="minorHAnsi" w:cstheme="minorBidi"/>
      <w:szCs w:val="22"/>
      <w:lang w:eastAsia="en-AU"/>
    </w:rPr>
  </w:style>
  <w:style w:type="paragraph" w:styleId="TOC5">
    <w:name w:val="toc 5"/>
    <w:basedOn w:val="Normal"/>
    <w:next w:val="Normal"/>
    <w:autoRedefine/>
    <w:uiPriority w:val="39"/>
    <w:unhideWhenUsed/>
    <w:rsid w:val="00810482"/>
    <w:pPr>
      <w:spacing w:after="100"/>
      <w:ind w:left="880"/>
      <w:jc w:val="left"/>
    </w:pPr>
    <w:rPr>
      <w:rFonts w:asciiTheme="minorHAnsi" w:eastAsiaTheme="minorEastAsia" w:hAnsiTheme="minorHAnsi" w:cstheme="minorBidi"/>
      <w:szCs w:val="22"/>
      <w:lang w:eastAsia="en-AU"/>
    </w:rPr>
  </w:style>
  <w:style w:type="paragraph" w:styleId="TOC6">
    <w:name w:val="toc 6"/>
    <w:basedOn w:val="Normal"/>
    <w:next w:val="Normal"/>
    <w:autoRedefine/>
    <w:uiPriority w:val="39"/>
    <w:unhideWhenUsed/>
    <w:rsid w:val="00810482"/>
    <w:pPr>
      <w:spacing w:after="100"/>
      <w:ind w:left="1100"/>
      <w:jc w:val="left"/>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rsid w:val="00810482"/>
    <w:pPr>
      <w:spacing w:after="100"/>
      <w:ind w:left="1320"/>
      <w:jc w:val="left"/>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810482"/>
    <w:pPr>
      <w:spacing w:after="100"/>
      <w:ind w:left="1760"/>
      <w:jc w:val="left"/>
    </w:pPr>
    <w:rPr>
      <w:rFonts w:asciiTheme="minorHAnsi" w:eastAsiaTheme="minorEastAsia" w:hAnsiTheme="minorHAnsi" w:cstheme="minorBidi"/>
      <w:szCs w:val="22"/>
      <w:lang w:eastAsia="en-AU"/>
    </w:rPr>
  </w:style>
  <w:style w:type="paragraph" w:styleId="NoSpacing">
    <w:name w:val="No Spacing"/>
    <w:uiPriority w:val="1"/>
    <w:qFormat/>
    <w:rsid w:val="00344211"/>
    <w:pPr>
      <w:spacing w:after="0" w:line="240" w:lineRule="auto"/>
      <w:jc w:val="both"/>
    </w:pPr>
    <w:rPr>
      <w:rFonts w:ascii="Arial" w:hAnsi="Arial" w:cs="Arial"/>
      <w:szCs w:val="20"/>
    </w:rPr>
  </w:style>
  <w:style w:type="paragraph" w:customStyle="1" w:styleId="instructions">
    <w:name w:val="instructions"/>
    <w:basedOn w:val="Normal"/>
    <w:link w:val="instructionsChar"/>
    <w:qFormat/>
    <w:rsid w:val="00894F3C"/>
    <w:rPr>
      <w:i/>
      <w:color w:val="365F91" w:themeColor="accent1" w:themeShade="BF"/>
    </w:rPr>
  </w:style>
  <w:style w:type="character" w:customStyle="1" w:styleId="instructionsChar">
    <w:name w:val="instructions Char"/>
    <w:basedOn w:val="DefaultParagraphFont"/>
    <w:link w:val="instructions"/>
    <w:rsid w:val="00894F3C"/>
    <w:rPr>
      <w:rFonts w:ascii="Arial" w:hAnsi="Arial" w:cs="Arial"/>
      <w:i/>
      <w:color w:val="365F91" w:themeColor="accent1" w:themeShade="BF"/>
      <w:szCs w:val="20"/>
    </w:rPr>
  </w:style>
  <w:style w:type="paragraph" w:customStyle="1" w:styleId="bullet">
    <w:name w:val="bullet"/>
    <w:basedOn w:val="Normal"/>
    <w:link w:val="bulletChar"/>
    <w:qFormat/>
    <w:rsid w:val="001F1F84"/>
    <w:pPr>
      <w:ind w:left="360" w:hanging="360"/>
    </w:pPr>
    <w:rPr>
      <w:sz w:val="20"/>
    </w:rPr>
  </w:style>
  <w:style w:type="character" w:customStyle="1" w:styleId="bulletChar">
    <w:name w:val="bullet Char"/>
    <w:basedOn w:val="DefaultParagraphFont"/>
    <w:link w:val="bullet"/>
    <w:rsid w:val="001F1F84"/>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019246">
      <w:bodyDiv w:val="1"/>
      <w:marLeft w:val="0"/>
      <w:marRight w:val="0"/>
      <w:marTop w:val="0"/>
      <w:marBottom w:val="0"/>
      <w:divBdr>
        <w:top w:val="none" w:sz="0" w:space="0" w:color="auto"/>
        <w:left w:val="none" w:sz="0" w:space="0" w:color="auto"/>
        <w:bottom w:val="none" w:sz="0" w:space="0" w:color="auto"/>
        <w:right w:val="none" w:sz="0" w:space="0" w:color="auto"/>
      </w:divBdr>
      <w:divsChild>
        <w:div w:id="1299336445">
          <w:marLeft w:val="0"/>
          <w:marRight w:val="0"/>
          <w:marTop w:val="0"/>
          <w:marBottom w:val="0"/>
          <w:divBdr>
            <w:top w:val="none" w:sz="0" w:space="0" w:color="auto"/>
            <w:left w:val="none" w:sz="0" w:space="0" w:color="auto"/>
            <w:bottom w:val="none" w:sz="0" w:space="0" w:color="auto"/>
            <w:right w:val="none" w:sz="0" w:space="0" w:color="auto"/>
          </w:divBdr>
          <w:divsChild>
            <w:div w:id="651838687">
              <w:marLeft w:val="0"/>
              <w:marRight w:val="0"/>
              <w:marTop w:val="0"/>
              <w:marBottom w:val="0"/>
              <w:divBdr>
                <w:top w:val="none" w:sz="0" w:space="0" w:color="auto"/>
                <w:left w:val="none" w:sz="0" w:space="0" w:color="auto"/>
                <w:bottom w:val="none" w:sz="0" w:space="0" w:color="auto"/>
                <w:right w:val="none" w:sz="0" w:space="0" w:color="auto"/>
              </w:divBdr>
              <w:divsChild>
                <w:div w:id="1307469589">
                  <w:marLeft w:val="0"/>
                  <w:marRight w:val="0"/>
                  <w:marTop w:val="0"/>
                  <w:marBottom w:val="0"/>
                  <w:divBdr>
                    <w:top w:val="none" w:sz="0" w:space="0" w:color="auto"/>
                    <w:left w:val="none" w:sz="0" w:space="0" w:color="auto"/>
                    <w:bottom w:val="none" w:sz="0" w:space="0" w:color="auto"/>
                    <w:right w:val="none" w:sz="0" w:space="0" w:color="auto"/>
                  </w:divBdr>
                  <w:divsChild>
                    <w:div w:id="2077236325">
                      <w:marLeft w:val="0"/>
                      <w:marRight w:val="225"/>
                      <w:marTop w:val="0"/>
                      <w:marBottom w:val="0"/>
                      <w:divBdr>
                        <w:top w:val="none" w:sz="0" w:space="0" w:color="auto"/>
                        <w:left w:val="none" w:sz="0" w:space="0" w:color="auto"/>
                        <w:bottom w:val="none" w:sz="0" w:space="0" w:color="auto"/>
                        <w:right w:val="none" w:sz="0" w:space="0" w:color="auto"/>
                      </w:divBdr>
                      <w:divsChild>
                        <w:div w:id="859970705">
                          <w:marLeft w:val="0"/>
                          <w:marRight w:val="0"/>
                          <w:marTop w:val="0"/>
                          <w:marBottom w:val="0"/>
                          <w:divBdr>
                            <w:top w:val="none" w:sz="0" w:space="0" w:color="auto"/>
                            <w:left w:val="none" w:sz="0" w:space="0" w:color="auto"/>
                            <w:bottom w:val="none" w:sz="0" w:space="0" w:color="auto"/>
                            <w:right w:val="none" w:sz="0" w:space="0" w:color="auto"/>
                          </w:divBdr>
                          <w:divsChild>
                            <w:div w:id="1218129274">
                              <w:marLeft w:val="0"/>
                              <w:marRight w:val="0"/>
                              <w:marTop w:val="0"/>
                              <w:marBottom w:val="0"/>
                              <w:divBdr>
                                <w:top w:val="none" w:sz="0" w:space="0" w:color="auto"/>
                                <w:left w:val="none" w:sz="0" w:space="0" w:color="auto"/>
                                <w:bottom w:val="none" w:sz="0" w:space="0" w:color="auto"/>
                                <w:right w:val="none" w:sz="0" w:space="0" w:color="auto"/>
                              </w:divBdr>
                              <w:divsChild>
                                <w:div w:id="1614363244">
                                  <w:marLeft w:val="0"/>
                                  <w:marRight w:val="0"/>
                                  <w:marTop w:val="0"/>
                                  <w:marBottom w:val="0"/>
                                  <w:divBdr>
                                    <w:top w:val="none" w:sz="0" w:space="0" w:color="auto"/>
                                    <w:left w:val="none" w:sz="0" w:space="0" w:color="auto"/>
                                    <w:bottom w:val="none" w:sz="0" w:space="0" w:color="auto"/>
                                    <w:right w:val="none" w:sz="0" w:space="0" w:color="auto"/>
                                  </w:divBdr>
                                  <w:divsChild>
                                    <w:div w:id="1957365790">
                                      <w:marLeft w:val="0"/>
                                      <w:marRight w:val="0"/>
                                      <w:marTop w:val="0"/>
                                      <w:marBottom w:val="0"/>
                                      <w:divBdr>
                                        <w:top w:val="none" w:sz="0" w:space="0" w:color="auto"/>
                                        <w:left w:val="none" w:sz="0" w:space="0" w:color="auto"/>
                                        <w:bottom w:val="none" w:sz="0" w:space="0" w:color="auto"/>
                                        <w:right w:val="none" w:sz="0" w:space="0" w:color="auto"/>
                                      </w:divBdr>
                                      <w:divsChild>
                                        <w:div w:id="2073501357">
                                          <w:marLeft w:val="0"/>
                                          <w:marRight w:val="0"/>
                                          <w:marTop w:val="0"/>
                                          <w:marBottom w:val="0"/>
                                          <w:divBdr>
                                            <w:top w:val="none" w:sz="0" w:space="0" w:color="auto"/>
                                            <w:left w:val="none" w:sz="0" w:space="0" w:color="auto"/>
                                            <w:bottom w:val="none" w:sz="0" w:space="0" w:color="auto"/>
                                            <w:right w:val="none" w:sz="0" w:space="0" w:color="auto"/>
                                          </w:divBdr>
                                          <w:divsChild>
                                            <w:div w:id="339820572">
                                              <w:marLeft w:val="0"/>
                                              <w:marRight w:val="0"/>
                                              <w:marTop w:val="0"/>
                                              <w:marBottom w:val="0"/>
                                              <w:divBdr>
                                                <w:top w:val="none" w:sz="0" w:space="0" w:color="auto"/>
                                                <w:left w:val="none" w:sz="0" w:space="0" w:color="auto"/>
                                                <w:bottom w:val="none" w:sz="0" w:space="0" w:color="auto"/>
                                                <w:right w:val="none" w:sz="0" w:space="0" w:color="auto"/>
                                              </w:divBdr>
                                              <w:divsChild>
                                                <w:div w:id="2083259726">
                                                  <w:marLeft w:val="0"/>
                                                  <w:marRight w:val="0"/>
                                                  <w:marTop w:val="0"/>
                                                  <w:marBottom w:val="0"/>
                                                  <w:divBdr>
                                                    <w:top w:val="none" w:sz="0" w:space="0" w:color="auto"/>
                                                    <w:left w:val="none" w:sz="0" w:space="0" w:color="auto"/>
                                                    <w:bottom w:val="none" w:sz="0" w:space="0" w:color="auto"/>
                                                    <w:right w:val="none" w:sz="0" w:space="0" w:color="auto"/>
                                                  </w:divBdr>
                                                  <w:divsChild>
                                                    <w:div w:id="560479429">
                                                      <w:marLeft w:val="0"/>
                                                      <w:marRight w:val="0"/>
                                                      <w:marTop w:val="0"/>
                                                      <w:marBottom w:val="0"/>
                                                      <w:divBdr>
                                                        <w:top w:val="none" w:sz="0" w:space="0" w:color="auto"/>
                                                        <w:left w:val="none" w:sz="0" w:space="0" w:color="auto"/>
                                                        <w:bottom w:val="none" w:sz="0" w:space="0" w:color="auto"/>
                                                        <w:right w:val="none" w:sz="0" w:space="0" w:color="auto"/>
                                                      </w:divBdr>
                                                      <w:divsChild>
                                                        <w:div w:id="1310788763">
                                                          <w:marLeft w:val="0"/>
                                                          <w:marRight w:val="0"/>
                                                          <w:marTop w:val="0"/>
                                                          <w:marBottom w:val="0"/>
                                                          <w:divBdr>
                                                            <w:top w:val="none" w:sz="0" w:space="0" w:color="auto"/>
                                                            <w:left w:val="none" w:sz="0" w:space="0" w:color="auto"/>
                                                            <w:bottom w:val="none" w:sz="0" w:space="0" w:color="auto"/>
                                                            <w:right w:val="none" w:sz="0" w:space="0" w:color="auto"/>
                                                          </w:divBdr>
                                                          <w:divsChild>
                                                            <w:div w:id="960768055">
                                                              <w:marLeft w:val="0"/>
                                                              <w:marRight w:val="0"/>
                                                              <w:marTop w:val="0"/>
                                                              <w:marBottom w:val="0"/>
                                                              <w:divBdr>
                                                                <w:top w:val="none" w:sz="0" w:space="0" w:color="auto"/>
                                                                <w:left w:val="none" w:sz="0" w:space="0" w:color="auto"/>
                                                                <w:bottom w:val="none" w:sz="0" w:space="0" w:color="auto"/>
                                                                <w:right w:val="none" w:sz="0" w:space="0" w:color="auto"/>
                                                              </w:divBdr>
                                                              <w:divsChild>
                                                                <w:div w:id="582761774">
                                                                  <w:marLeft w:val="0"/>
                                                                  <w:marRight w:val="0"/>
                                                                  <w:marTop w:val="0"/>
                                                                  <w:marBottom w:val="0"/>
                                                                  <w:divBdr>
                                                                    <w:top w:val="none" w:sz="0" w:space="0" w:color="auto"/>
                                                                    <w:left w:val="none" w:sz="0" w:space="0" w:color="auto"/>
                                                                    <w:bottom w:val="none" w:sz="0" w:space="0" w:color="auto"/>
                                                                    <w:right w:val="none" w:sz="0" w:space="0" w:color="auto"/>
                                                                  </w:divBdr>
                                                                  <w:divsChild>
                                                                    <w:div w:id="1668291210">
                                                                      <w:marLeft w:val="0"/>
                                                                      <w:marRight w:val="0"/>
                                                                      <w:marTop w:val="0"/>
                                                                      <w:marBottom w:val="0"/>
                                                                      <w:divBdr>
                                                                        <w:top w:val="none" w:sz="0" w:space="0" w:color="auto"/>
                                                                        <w:left w:val="none" w:sz="0" w:space="0" w:color="auto"/>
                                                                        <w:bottom w:val="none" w:sz="0" w:space="0" w:color="auto"/>
                                                                        <w:right w:val="none" w:sz="0" w:space="0" w:color="auto"/>
                                                                      </w:divBdr>
                                                                      <w:divsChild>
                                                                        <w:div w:id="51587424">
                                                                          <w:marLeft w:val="0"/>
                                                                          <w:marRight w:val="0"/>
                                                                          <w:marTop w:val="0"/>
                                                                          <w:marBottom w:val="0"/>
                                                                          <w:divBdr>
                                                                            <w:top w:val="none" w:sz="0" w:space="0" w:color="auto"/>
                                                                            <w:left w:val="none" w:sz="0" w:space="0" w:color="auto"/>
                                                                            <w:bottom w:val="none" w:sz="0" w:space="0" w:color="auto"/>
                                                                            <w:right w:val="none" w:sz="0" w:space="0" w:color="auto"/>
                                                                          </w:divBdr>
                                                                          <w:divsChild>
                                                                            <w:div w:id="890190812">
                                                                              <w:marLeft w:val="60"/>
                                                                              <w:marRight w:val="60"/>
                                                                              <w:marTop w:val="0"/>
                                                                              <w:marBottom w:val="0"/>
                                                                              <w:divBdr>
                                                                                <w:top w:val="none" w:sz="0" w:space="0" w:color="auto"/>
                                                                                <w:left w:val="none" w:sz="0" w:space="0" w:color="auto"/>
                                                                                <w:bottom w:val="none" w:sz="0" w:space="0" w:color="auto"/>
                                                                                <w:right w:val="none" w:sz="0" w:space="0" w:color="auto"/>
                                                                              </w:divBdr>
                                                                              <w:divsChild>
                                                                                <w:div w:id="1175454938">
                                                                                  <w:marLeft w:val="0"/>
                                                                                  <w:marRight w:val="0"/>
                                                                                  <w:marTop w:val="0"/>
                                                                                  <w:marBottom w:val="0"/>
                                                                                  <w:divBdr>
                                                                                    <w:top w:val="none" w:sz="0" w:space="0" w:color="auto"/>
                                                                                    <w:left w:val="none" w:sz="0" w:space="0" w:color="auto"/>
                                                                                    <w:bottom w:val="none" w:sz="0" w:space="0" w:color="auto"/>
                                                                                    <w:right w:val="none" w:sz="0" w:space="0" w:color="auto"/>
                                                                                  </w:divBdr>
                                                                                  <w:divsChild>
                                                                                    <w:div w:id="2093620324">
                                                                                      <w:marLeft w:val="0"/>
                                                                                      <w:marRight w:val="0"/>
                                                                                      <w:marTop w:val="0"/>
                                                                                      <w:marBottom w:val="0"/>
                                                                                      <w:divBdr>
                                                                                        <w:top w:val="none" w:sz="0" w:space="0" w:color="auto"/>
                                                                                        <w:left w:val="none" w:sz="0" w:space="0" w:color="auto"/>
                                                                                        <w:bottom w:val="none" w:sz="0" w:space="0" w:color="auto"/>
                                                                                        <w:right w:val="none" w:sz="0" w:space="0" w:color="auto"/>
                                                                                      </w:divBdr>
                                                                                      <w:divsChild>
                                                                                        <w:div w:id="483738305">
                                                                                          <w:marLeft w:val="0"/>
                                                                                          <w:marRight w:val="0"/>
                                                                                          <w:marTop w:val="0"/>
                                                                                          <w:marBottom w:val="0"/>
                                                                                          <w:divBdr>
                                                                                            <w:top w:val="none" w:sz="0" w:space="0" w:color="auto"/>
                                                                                            <w:left w:val="none" w:sz="0" w:space="0" w:color="auto"/>
                                                                                            <w:bottom w:val="none" w:sz="0" w:space="0" w:color="auto"/>
                                                                                            <w:right w:val="none" w:sz="0" w:space="0" w:color="auto"/>
                                                                                          </w:divBdr>
                                                                                          <w:divsChild>
                                                                                            <w:div w:id="82092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2EAFF-0AFC-4B5B-9F7F-F1B76C913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8770</Words>
  <Characters>49992</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Maxted</dc:creator>
  <cp:lastModifiedBy>Annie Withrow</cp:lastModifiedBy>
  <cp:revision>3</cp:revision>
  <cp:lastPrinted>2015-08-11T06:53:00Z</cp:lastPrinted>
  <dcterms:created xsi:type="dcterms:W3CDTF">2019-10-31T03:08:00Z</dcterms:created>
  <dcterms:modified xsi:type="dcterms:W3CDTF">2019-10-31T03:08:00Z</dcterms:modified>
</cp:coreProperties>
</file>